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30BE" w14:textId="77777777" w:rsidR="008C30E8" w:rsidRPr="00F75BD1" w:rsidRDefault="00B00F3F">
      <w:pPr>
        <w:rPr>
          <w:rFonts w:cstheme="minorHAnsi"/>
          <w:color w:val="000000"/>
          <w:sz w:val="24"/>
          <w:szCs w:val="24"/>
        </w:rPr>
      </w:pPr>
      <w:r w:rsidRPr="00F75BD1">
        <w:rPr>
          <w:rFonts w:cstheme="minorHAnsi"/>
          <w:noProof/>
          <w:lang w:eastAsia="en-GB"/>
        </w:rPr>
        <w:drawing>
          <wp:anchor distT="0" distB="0" distL="114300" distR="114300" simplePos="0" relativeHeight="251659264" behindDoc="1" locked="0" layoutInCell="1" allowOverlap="1" wp14:anchorId="3BC9B1E2" wp14:editId="43BA0B62">
            <wp:simplePos x="0" y="0"/>
            <wp:positionH relativeFrom="page">
              <wp:posOffset>-60325</wp:posOffset>
            </wp:positionH>
            <wp:positionV relativeFrom="page">
              <wp:posOffset>-129051</wp:posOffset>
            </wp:positionV>
            <wp:extent cx="7777832" cy="10801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7832" cy="10801350"/>
                    </a:xfrm>
                    <a:prstGeom prst="rect">
                      <a:avLst/>
                    </a:prstGeom>
                  </pic:spPr>
                </pic:pic>
              </a:graphicData>
            </a:graphic>
            <wp14:sizeRelH relativeFrom="margin">
              <wp14:pctWidth>0</wp14:pctWidth>
            </wp14:sizeRelH>
            <wp14:sizeRelV relativeFrom="margin">
              <wp14:pctHeight>0</wp14:pctHeight>
            </wp14:sizeRelV>
          </wp:anchor>
        </w:drawing>
      </w:r>
      <w:r w:rsidR="008C30E8" w:rsidRPr="00F75BD1">
        <w:rPr>
          <w:rFonts w:cstheme="minorHAnsi"/>
          <w:noProof/>
          <w:lang w:eastAsia="en-GB"/>
        </w:rPr>
        <mc:AlternateContent>
          <mc:Choice Requires="wps">
            <w:drawing>
              <wp:anchor distT="45720" distB="45720" distL="114300" distR="114300" simplePos="0" relativeHeight="251661312" behindDoc="0" locked="0" layoutInCell="1" allowOverlap="1" wp14:anchorId="5C84F4CA" wp14:editId="73AFD6A0">
                <wp:simplePos x="0" y="0"/>
                <wp:positionH relativeFrom="column">
                  <wp:posOffset>-321945</wp:posOffset>
                </wp:positionH>
                <wp:positionV relativeFrom="paragraph">
                  <wp:posOffset>1952625</wp:posOffset>
                </wp:positionV>
                <wp:extent cx="6343650" cy="2098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98675"/>
                        </a:xfrm>
                        <a:prstGeom prst="rect">
                          <a:avLst/>
                        </a:prstGeom>
                        <a:solidFill>
                          <a:srgbClr val="FFFFFF"/>
                        </a:solidFill>
                        <a:ln w="9525">
                          <a:noFill/>
                          <a:miter lim="800000"/>
                          <a:headEnd/>
                          <a:tailEnd/>
                        </a:ln>
                      </wps:spPr>
                      <wps:txbx>
                        <w:txbxContent>
                          <w:p w14:paraId="20F8EE62" w14:textId="77777777" w:rsidR="00CE6C81" w:rsidRDefault="00CE6C81">
                            <w:pPr>
                              <w:rPr>
                                <w:rFonts w:ascii="Arial" w:hAnsi="Arial" w:cs="Arial"/>
                                <w:b/>
                                <w:sz w:val="72"/>
                                <w:szCs w:val="72"/>
                              </w:rPr>
                            </w:pPr>
                          </w:p>
                          <w:p w14:paraId="08DDDD34" w14:textId="71349B7E" w:rsidR="00CE6C81" w:rsidRPr="00F75BD1" w:rsidRDefault="00DC143D" w:rsidP="007F0529">
                            <w:pPr>
                              <w:jc w:val="center"/>
                              <w:rPr>
                                <w:rFonts w:cstheme="minorHAnsi"/>
                                <w:b/>
                                <w:sz w:val="56"/>
                                <w:szCs w:val="56"/>
                              </w:rPr>
                            </w:pPr>
                            <w:r w:rsidRPr="00F75BD1">
                              <w:rPr>
                                <w:rFonts w:cstheme="minorHAnsi"/>
                                <w:b/>
                                <w:sz w:val="56"/>
                                <w:szCs w:val="56"/>
                              </w:rPr>
                              <w:t xml:space="preserve">LEP </w:t>
                            </w:r>
                            <w:r w:rsidR="00CE6C81" w:rsidRPr="00F75BD1">
                              <w:rPr>
                                <w:rFonts w:cstheme="minorHAnsi"/>
                                <w:b/>
                                <w:sz w:val="56"/>
                                <w:szCs w:val="56"/>
                              </w:rPr>
                              <w:t>Director Opportunities</w:t>
                            </w:r>
                          </w:p>
                          <w:p w14:paraId="427BBED3" w14:textId="77777777" w:rsidR="008C30E8" w:rsidRPr="00F75BD1" w:rsidRDefault="008C30E8" w:rsidP="007F0529">
                            <w:pPr>
                              <w:jc w:val="center"/>
                              <w:rPr>
                                <w:rFonts w:cstheme="minorHAnsi"/>
                                <w:b/>
                                <w:sz w:val="56"/>
                                <w:szCs w:val="56"/>
                              </w:rPr>
                            </w:pPr>
                            <w:r w:rsidRPr="00F75BD1">
                              <w:rPr>
                                <w:rFonts w:cstheme="minorHAnsi"/>
                                <w:b/>
                                <w:sz w:val="56"/>
                                <w:szCs w:val="56"/>
                              </w:rPr>
                              <w:t>Candidate Information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4F4CA" id="_x0000_t202" coordsize="21600,21600" o:spt="202" path="m,l,21600r21600,l21600,xe">
                <v:stroke joinstyle="miter"/>
                <v:path gradientshapeok="t" o:connecttype="rect"/>
              </v:shapetype>
              <v:shape id="Text Box 2" o:spid="_x0000_s1026" type="#_x0000_t202" style="position:absolute;margin-left:-25.35pt;margin-top:153.75pt;width:499.5pt;height:1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gd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4zklhmls&#10;0pMYAnkPAymiPr31JYY9WgwMA15jn1Ot3j4A/+GJgU3HzE7cOQd9J1iD/MYxM7tKPeH4CFL3n6HB&#10;Z9g+QAIaWqejeCgHQXTs0/HSm0iF4+XsZnIzm6KLo6/Il4vZfJreYOVLunU+fBSgSTxU1GHzEzw7&#10;PPgQ6bDyJSS+5kHJZiuVSobb1RvlyIHhoGzTOqP/FqYM6Su6nBbThGwg5qcZ0jLgICupK7rI44rp&#10;rIxyfDBNOgcm1emMTJQ56xMlOYkThnrAwChaDc0RlXJwGlj8YHjowP2ipMdhraj/uWdOUKI+GVR7&#10;OZ5M4nQnYzKdF2i4a0997WGGI1RFAyWn4yakHxH5GrjDrrQy6fXK5MwVhzDJeP4wccqv7RT1+q3X&#10;zwAAAP//AwBQSwMEFAAGAAgAAAAhAO2rvxLgAAAACwEAAA8AAABkcnMvZG93bnJldi54bWxMj8tO&#10;wzAQRfdI/IM1SGxQa0OaR0OcCpBAbFv6AZNkmkTE4yh2m/TvMStYju7RvWeK3WIGcaHJ9ZY1PK4V&#10;COLaNj23Go5f76sMhPPIDQ6WScOVHOzK25sC88bOvKfLwbcilLDLUUPn/ZhL6eqODLq1HYlDdrKT&#10;QR/OqZXNhHMoN4N8UiqRBnsOCx2O9NZR/X04Gw2nz/kh3s7Vhz+m+03yin1a2avW93fLyzMIT4v/&#10;g+FXP6hDGZwqe+bGiUHDKlZpQDVEKo1BBGK7ySIQlYYkyhTIspD/fyh/AAAA//8DAFBLAQItABQA&#10;BgAIAAAAIQC2gziS/gAAAOEBAAATAAAAAAAAAAAAAAAAAAAAAABbQ29udGVudF9UeXBlc10ueG1s&#10;UEsBAi0AFAAGAAgAAAAhADj9If/WAAAAlAEAAAsAAAAAAAAAAAAAAAAALwEAAF9yZWxzLy5yZWxz&#10;UEsBAi0AFAAGAAgAAAAhAAfF2B0iAgAAHgQAAA4AAAAAAAAAAAAAAAAALgIAAGRycy9lMm9Eb2Mu&#10;eG1sUEsBAi0AFAAGAAgAAAAhAO2rvxLgAAAACwEAAA8AAAAAAAAAAAAAAAAAfAQAAGRycy9kb3du&#10;cmV2LnhtbFBLBQYAAAAABAAEAPMAAACJBQAAAAA=&#10;" stroked="f">
                <v:textbox>
                  <w:txbxContent>
                    <w:p w14:paraId="20F8EE62" w14:textId="77777777" w:rsidR="00CE6C81" w:rsidRDefault="00CE6C81">
                      <w:pPr>
                        <w:rPr>
                          <w:rFonts w:ascii="Arial" w:hAnsi="Arial" w:cs="Arial"/>
                          <w:b/>
                          <w:sz w:val="72"/>
                          <w:szCs w:val="72"/>
                        </w:rPr>
                      </w:pPr>
                    </w:p>
                    <w:p w14:paraId="08DDDD34" w14:textId="71349B7E" w:rsidR="00CE6C81" w:rsidRPr="00F75BD1" w:rsidRDefault="00DC143D" w:rsidP="007F0529">
                      <w:pPr>
                        <w:jc w:val="center"/>
                        <w:rPr>
                          <w:rFonts w:cstheme="minorHAnsi"/>
                          <w:b/>
                          <w:sz w:val="56"/>
                          <w:szCs w:val="56"/>
                        </w:rPr>
                      </w:pPr>
                      <w:r w:rsidRPr="00F75BD1">
                        <w:rPr>
                          <w:rFonts w:cstheme="minorHAnsi"/>
                          <w:b/>
                          <w:sz w:val="56"/>
                          <w:szCs w:val="56"/>
                        </w:rPr>
                        <w:t xml:space="preserve">LEP </w:t>
                      </w:r>
                      <w:r w:rsidR="00CE6C81" w:rsidRPr="00F75BD1">
                        <w:rPr>
                          <w:rFonts w:cstheme="minorHAnsi"/>
                          <w:b/>
                          <w:sz w:val="56"/>
                          <w:szCs w:val="56"/>
                        </w:rPr>
                        <w:t>Director Opportunities</w:t>
                      </w:r>
                    </w:p>
                    <w:p w14:paraId="427BBED3" w14:textId="77777777" w:rsidR="008C30E8" w:rsidRPr="00F75BD1" w:rsidRDefault="008C30E8" w:rsidP="007F0529">
                      <w:pPr>
                        <w:jc w:val="center"/>
                        <w:rPr>
                          <w:rFonts w:cstheme="minorHAnsi"/>
                          <w:b/>
                          <w:sz w:val="56"/>
                          <w:szCs w:val="56"/>
                        </w:rPr>
                      </w:pPr>
                      <w:r w:rsidRPr="00F75BD1">
                        <w:rPr>
                          <w:rFonts w:cstheme="minorHAnsi"/>
                          <w:b/>
                          <w:sz w:val="56"/>
                          <w:szCs w:val="56"/>
                        </w:rPr>
                        <w:t>Candidate Information Pack</w:t>
                      </w:r>
                    </w:p>
                  </w:txbxContent>
                </v:textbox>
                <w10:wrap type="square"/>
              </v:shape>
            </w:pict>
          </mc:Fallback>
        </mc:AlternateContent>
      </w:r>
      <w:r w:rsidR="008C30E8" w:rsidRPr="00F75BD1">
        <w:rPr>
          <w:rFonts w:cstheme="minorHAnsi"/>
        </w:rPr>
        <w:br w:type="page"/>
      </w:r>
    </w:p>
    <w:p w14:paraId="6A5FCF92" w14:textId="77777777" w:rsidR="00405023" w:rsidRPr="00F75BD1" w:rsidRDefault="00405023" w:rsidP="00405023">
      <w:pPr>
        <w:pStyle w:val="Default"/>
        <w:rPr>
          <w:rFonts w:asciiTheme="minorHAnsi" w:hAnsiTheme="minorHAnsi" w:cstheme="minorHAnsi"/>
        </w:rPr>
      </w:pPr>
    </w:p>
    <w:p w14:paraId="2CC9066B" w14:textId="77777777" w:rsidR="00AF2F95" w:rsidRPr="00F75BD1" w:rsidRDefault="00AF2F95" w:rsidP="00AF2F95">
      <w:pPr>
        <w:rPr>
          <w:rFonts w:cstheme="minorHAnsi"/>
          <w:b/>
          <w:sz w:val="24"/>
          <w:szCs w:val="24"/>
        </w:rPr>
      </w:pPr>
      <w:r w:rsidRPr="00F75BD1">
        <w:rPr>
          <w:rFonts w:cstheme="minorHAnsi"/>
          <w:b/>
          <w:sz w:val="24"/>
          <w:szCs w:val="24"/>
        </w:rPr>
        <w:t>Foreword</w:t>
      </w:r>
    </w:p>
    <w:p w14:paraId="3707FFA1" w14:textId="77777777" w:rsidR="00AF2F95" w:rsidRPr="00F75BD1" w:rsidRDefault="00AF2F95" w:rsidP="00AF2F95">
      <w:pPr>
        <w:rPr>
          <w:rFonts w:cstheme="minorHAnsi"/>
          <w:b/>
          <w:sz w:val="24"/>
          <w:szCs w:val="24"/>
        </w:rPr>
      </w:pPr>
      <w:r w:rsidRPr="00F75BD1">
        <w:rPr>
          <w:rFonts w:cstheme="minorHAnsi"/>
          <w:b/>
          <w:sz w:val="24"/>
          <w:szCs w:val="24"/>
        </w:rPr>
        <w:t>Steve Fogg, Chair of the Lancashire Enterprise Partnership</w:t>
      </w:r>
    </w:p>
    <w:p w14:paraId="48E68546" w14:textId="77777777" w:rsidR="00AF2F95" w:rsidRPr="00F75BD1" w:rsidRDefault="00AF2F95" w:rsidP="00AF2F95">
      <w:pPr>
        <w:rPr>
          <w:rFonts w:cstheme="minorHAnsi"/>
        </w:rPr>
      </w:pPr>
      <w:r w:rsidRPr="00F75BD1">
        <w:rPr>
          <w:rFonts w:cstheme="minorHAnsi"/>
        </w:rPr>
        <w:t>Firstly, I would like to take this opportunity to thank you for taking the time to consider applying for one of the Non-Executive Director positions on the Board of the Lancashire Enterprise Partnership (LEP).</w:t>
      </w:r>
    </w:p>
    <w:p w14:paraId="4E93BAB3" w14:textId="77777777" w:rsidR="00AF2F95" w:rsidRPr="00F75BD1" w:rsidRDefault="00AF2F95" w:rsidP="00AF2F95">
      <w:pPr>
        <w:rPr>
          <w:rFonts w:cstheme="minorHAnsi"/>
        </w:rPr>
      </w:pPr>
      <w:r w:rsidRPr="00F75BD1">
        <w:rPr>
          <w:rFonts w:cstheme="minorHAnsi"/>
        </w:rPr>
        <w:t xml:space="preserve">I took on the role of Chair of the LEP in September last year and whilst I have been on a very steep learning curve, it has certainly been an interesting and worthwhile experience.  Lancashire is a very complex, diverse and interesting county with a strong heritage set within a mix of coastal, rural and urban areas, each with their own challenges but with immense potential.  As a partnership charged with driving economic growth for the county, it is our responsibility to ensure Lancashire realises its full potential and to do so, we need a board which is made up of individuals who are passionate and committed to making a difference.  </w:t>
      </w:r>
    </w:p>
    <w:p w14:paraId="146E50ED" w14:textId="77777777" w:rsidR="00AF2F95" w:rsidRPr="00F75BD1" w:rsidRDefault="00AF2F95" w:rsidP="00AF2F95">
      <w:pPr>
        <w:rPr>
          <w:rFonts w:cstheme="minorHAnsi"/>
        </w:rPr>
      </w:pPr>
      <w:r w:rsidRPr="00F75BD1">
        <w:rPr>
          <w:rFonts w:cstheme="minorHAnsi"/>
        </w:rPr>
        <w:t>Our board is made up of individuals from a variety of backgrounds, each with their own unique expertise and skills which when combined offer unrivalled industry expertise, insight and leadership.  All of which is crucial if we are to realise our growth ambitions and position Lancashire as a great place to invest, do business, live and visit.  These current board vacancies are looking to enhance an already exceptional skills base and whilst we are particularly interested in receiving applications from senior leaders with digital transformation skills, we are equally looking for members who will play an enthusiastic and active role in transforming the Lancashire economy.</w:t>
      </w:r>
    </w:p>
    <w:p w14:paraId="67235D27" w14:textId="77777777" w:rsidR="00AF2F95" w:rsidRPr="00F75BD1" w:rsidRDefault="00AF2F95" w:rsidP="00AF2F95">
      <w:pPr>
        <w:rPr>
          <w:rFonts w:cstheme="minorHAnsi"/>
        </w:rPr>
      </w:pPr>
      <w:r w:rsidRPr="00F75BD1">
        <w:rPr>
          <w:rFonts w:cstheme="minorHAnsi"/>
        </w:rPr>
        <w:t xml:space="preserve">Just as the county is diverse in its component parts, we are also looking for a board which is equally diverse and is reflective of the people and businesses it is there to represent.  The board is committed to developing a culture which not only embraces change, but embraces difference and we are seeking to rebalance its membership during this phase of recruitment.   </w:t>
      </w:r>
    </w:p>
    <w:p w14:paraId="52B97ED4" w14:textId="77777777" w:rsidR="00AF2F95" w:rsidRPr="00F75BD1" w:rsidRDefault="00AF2F95" w:rsidP="00AF2F95">
      <w:pPr>
        <w:rPr>
          <w:rFonts w:cstheme="minorHAnsi"/>
        </w:rPr>
      </w:pPr>
      <w:r w:rsidRPr="00F75BD1">
        <w:rPr>
          <w:rFonts w:cstheme="minorHAnsi"/>
        </w:rPr>
        <w:t>Being a Non-Executive Director of the LEP will not be without its challenges.  The advent of Covid-19 has brought with it unprecedented levels of pressure on our businesses as they fight for survival; and we are doing everything within our power to help them stabilise as they emerge from the pandemic.  However it will be some time before we know the full extent of the economic impact, and we have to accept that some businesses operating within certain sectors may take quite some time before they return to pre Covid-19 levels of profitability and we will likely be dealing with a different economic landscape.  But with the right mix of members on the board, I am confident the Lancashire Enterprise Partnership will be able to rise to the challenge and provide the leadership to enable Lancashire to bounce-back and build back better to realise its full potential.</w:t>
      </w:r>
    </w:p>
    <w:p w14:paraId="314366CE" w14:textId="6063A30D" w:rsidR="00AF2F95" w:rsidRPr="00F75BD1" w:rsidRDefault="00AF2F95" w:rsidP="00AF2F95">
      <w:pPr>
        <w:rPr>
          <w:rFonts w:cstheme="minorHAnsi"/>
        </w:rPr>
      </w:pPr>
      <w:r w:rsidRPr="00F75BD1">
        <w:rPr>
          <w:rFonts w:cstheme="minorHAnsi"/>
        </w:rPr>
        <w:t>So whilst the role may be challenging, and at times even frustrating, it will never be boring and it will certainly be rewarding.   So if you feel you have the expertise, along with a positive can-do attitude and a commitment to driving transformational change in Lancashire</w:t>
      </w:r>
      <w:r w:rsidR="00F75BD1">
        <w:rPr>
          <w:rFonts w:cstheme="minorHAnsi"/>
        </w:rPr>
        <w:t>, I will look forward to receiving</w:t>
      </w:r>
      <w:bookmarkStart w:id="0" w:name="_GoBack"/>
      <w:bookmarkEnd w:id="0"/>
      <w:r w:rsidRPr="00F75BD1">
        <w:rPr>
          <w:rFonts w:cstheme="minorHAnsi"/>
        </w:rPr>
        <w:t xml:space="preserve"> your initial Expression of Interest form.</w:t>
      </w:r>
    </w:p>
    <w:p w14:paraId="01CBB3DF" w14:textId="77777777" w:rsidR="00AF2F95" w:rsidRPr="00F75BD1" w:rsidRDefault="00AF2F95" w:rsidP="00AF2F95">
      <w:pPr>
        <w:rPr>
          <w:rFonts w:cstheme="minorHAnsi"/>
        </w:rPr>
      </w:pPr>
      <w:r w:rsidRPr="00F75BD1">
        <w:rPr>
          <w:rFonts w:cstheme="minorHAnsi"/>
        </w:rPr>
        <w:t>Regards</w:t>
      </w:r>
    </w:p>
    <w:p w14:paraId="7EC02CFA" w14:textId="77777777" w:rsidR="00AF2F95" w:rsidRPr="00F75BD1" w:rsidRDefault="00AF2F95" w:rsidP="00AF2F95">
      <w:pPr>
        <w:rPr>
          <w:rFonts w:cstheme="minorHAnsi"/>
        </w:rPr>
      </w:pPr>
      <w:r w:rsidRPr="00F75BD1">
        <w:rPr>
          <w:rFonts w:cstheme="minorHAnsi"/>
          <w:noProof/>
          <w:sz w:val="20"/>
          <w:szCs w:val="20"/>
          <w:lang w:eastAsia="en-GB"/>
        </w:rPr>
        <w:drawing>
          <wp:inline distT="0" distB="0" distL="0" distR="0" wp14:anchorId="7C834B7C" wp14:editId="53F3BBF9">
            <wp:extent cx="1695955"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9966" cy="523542"/>
                    </a:xfrm>
                    <a:prstGeom prst="rect">
                      <a:avLst/>
                    </a:prstGeom>
                  </pic:spPr>
                </pic:pic>
              </a:graphicData>
            </a:graphic>
          </wp:inline>
        </w:drawing>
      </w:r>
    </w:p>
    <w:p w14:paraId="5109C05A" w14:textId="76D89FC0" w:rsidR="00644882" w:rsidRPr="00F75BD1" w:rsidRDefault="00AF2F95" w:rsidP="00F75BD1">
      <w:pPr>
        <w:spacing w:after="0" w:line="240" w:lineRule="auto"/>
        <w:rPr>
          <w:rFonts w:cstheme="minorHAnsi"/>
        </w:rPr>
      </w:pPr>
      <w:r w:rsidRPr="00F75BD1">
        <w:rPr>
          <w:rFonts w:cstheme="minorHAnsi"/>
        </w:rPr>
        <w:t>Steve Fogg</w:t>
      </w:r>
      <w:r w:rsidR="00F75BD1" w:rsidRPr="00F75BD1">
        <w:rPr>
          <w:rFonts w:cstheme="minorHAnsi"/>
        </w:rPr>
        <w:t>, Chair</w:t>
      </w:r>
    </w:p>
    <w:p w14:paraId="7E252585" w14:textId="77777777" w:rsidR="00644882" w:rsidRPr="00F75BD1" w:rsidRDefault="00644882" w:rsidP="00405023">
      <w:pPr>
        <w:pStyle w:val="Default"/>
        <w:rPr>
          <w:rFonts w:asciiTheme="minorHAnsi" w:hAnsiTheme="minorHAnsi" w:cstheme="minorHAnsi"/>
        </w:rPr>
      </w:pPr>
    </w:p>
    <w:p w14:paraId="177F3936" w14:textId="77777777" w:rsidR="00644882" w:rsidRPr="00F75BD1" w:rsidRDefault="00644882" w:rsidP="00405023">
      <w:pPr>
        <w:pStyle w:val="Default"/>
        <w:rPr>
          <w:rFonts w:asciiTheme="minorHAnsi" w:hAnsiTheme="minorHAnsi" w:cstheme="minorHAnsi"/>
          <w:b/>
          <w:i/>
        </w:rPr>
      </w:pPr>
      <w:r w:rsidRPr="00F75BD1">
        <w:rPr>
          <w:rFonts w:asciiTheme="minorHAnsi" w:hAnsiTheme="minorHAnsi" w:cstheme="minorHAnsi"/>
          <w:b/>
          <w:i/>
        </w:rPr>
        <w:t>Background and Next Steps</w:t>
      </w:r>
    </w:p>
    <w:p w14:paraId="06C28D5C" w14:textId="77777777" w:rsidR="00644882" w:rsidRPr="00F75BD1" w:rsidRDefault="00644882" w:rsidP="00405023">
      <w:pPr>
        <w:pStyle w:val="Default"/>
        <w:rPr>
          <w:rFonts w:asciiTheme="minorHAnsi" w:hAnsiTheme="minorHAnsi" w:cstheme="minorHAnsi"/>
        </w:rPr>
      </w:pPr>
    </w:p>
    <w:p w14:paraId="70B5B37F" w14:textId="0D5E881F" w:rsidR="00A23DC8" w:rsidRPr="00F75BD1" w:rsidRDefault="00405023" w:rsidP="00405023">
      <w:pPr>
        <w:pStyle w:val="Default"/>
        <w:rPr>
          <w:rFonts w:asciiTheme="minorHAnsi" w:hAnsiTheme="minorHAnsi" w:cstheme="minorHAnsi"/>
        </w:rPr>
      </w:pPr>
      <w:r w:rsidRPr="00F75BD1">
        <w:rPr>
          <w:rFonts w:asciiTheme="minorHAnsi" w:hAnsiTheme="minorHAnsi" w:cstheme="minorHAnsi"/>
        </w:rPr>
        <w:t>The L</w:t>
      </w:r>
      <w:r w:rsidR="00AF2F95" w:rsidRPr="00F75BD1">
        <w:rPr>
          <w:rFonts w:asciiTheme="minorHAnsi" w:hAnsiTheme="minorHAnsi" w:cstheme="minorHAnsi"/>
        </w:rPr>
        <w:t xml:space="preserve">ancashire </w:t>
      </w:r>
      <w:r w:rsidRPr="00F75BD1">
        <w:rPr>
          <w:rFonts w:asciiTheme="minorHAnsi" w:hAnsiTheme="minorHAnsi" w:cstheme="minorHAnsi"/>
        </w:rPr>
        <w:t>E</w:t>
      </w:r>
      <w:r w:rsidR="00AF2F95" w:rsidRPr="00F75BD1">
        <w:rPr>
          <w:rFonts w:asciiTheme="minorHAnsi" w:hAnsiTheme="minorHAnsi" w:cstheme="minorHAnsi"/>
        </w:rPr>
        <w:t xml:space="preserve">nterprise </w:t>
      </w:r>
      <w:r w:rsidRPr="00F75BD1">
        <w:rPr>
          <w:rFonts w:asciiTheme="minorHAnsi" w:hAnsiTheme="minorHAnsi" w:cstheme="minorHAnsi"/>
        </w:rPr>
        <w:t>P</w:t>
      </w:r>
      <w:r w:rsidR="00AF2F95" w:rsidRPr="00F75BD1">
        <w:rPr>
          <w:rFonts w:asciiTheme="minorHAnsi" w:hAnsiTheme="minorHAnsi" w:cstheme="minorHAnsi"/>
        </w:rPr>
        <w:t>artnership</w:t>
      </w:r>
      <w:r w:rsidRPr="00F75BD1">
        <w:rPr>
          <w:rFonts w:asciiTheme="minorHAnsi" w:hAnsiTheme="minorHAnsi" w:cstheme="minorHAnsi"/>
        </w:rPr>
        <w:t xml:space="preserve"> is </w:t>
      </w:r>
      <w:r w:rsidR="00A23A49" w:rsidRPr="00F75BD1">
        <w:rPr>
          <w:rFonts w:asciiTheme="minorHAnsi" w:hAnsiTheme="minorHAnsi" w:cstheme="minorHAnsi"/>
        </w:rPr>
        <w:t xml:space="preserve">a </w:t>
      </w:r>
      <w:r w:rsidR="00CE6C81" w:rsidRPr="00F75BD1">
        <w:rPr>
          <w:rFonts w:asciiTheme="minorHAnsi" w:hAnsiTheme="minorHAnsi" w:cstheme="minorHAnsi"/>
        </w:rPr>
        <w:t>privat</w:t>
      </w:r>
      <w:r w:rsidR="001465CA" w:rsidRPr="00F75BD1">
        <w:rPr>
          <w:rFonts w:asciiTheme="minorHAnsi" w:hAnsiTheme="minorHAnsi" w:cstheme="minorHAnsi"/>
        </w:rPr>
        <w:t>e sector led body, chaired by Steve Fogg</w:t>
      </w:r>
      <w:r w:rsidR="00CE6C81" w:rsidRPr="00F75BD1">
        <w:rPr>
          <w:rFonts w:asciiTheme="minorHAnsi" w:hAnsiTheme="minorHAnsi" w:cstheme="minorHAnsi"/>
        </w:rPr>
        <w:t xml:space="preserve">, with a Board of </w:t>
      </w:r>
      <w:r w:rsidR="001465CA" w:rsidRPr="00F75BD1">
        <w:rPr>
          <w:rFonts w:asciiTheme="minorHAnsi" w:hAnsiTheme="minorHAnsi" w:cstheme="minorHAnsi"/>
        </w:rPr>
        <w:t>15</w:t>
      </w:r>
      <w:r w:rsidR="00397082" w:rsidRPr="00F75BD1">
        <w:rPr>
          <w:rFonts w:asciiTheme="minorHAnsi" w:hAnsiTheme="minorHAnsi" w:cstheme="minorHAnsi"/>
        </w:rPr>
        <w:t xml:space="preserve"> </w:t>
      </w:r>
      <w:r w:rsidR="00CE6C81" w:rsidRPr="00F75BD1">
        <w:rPr>
          <w:rFonts w:asciiTheme="minorHAnsi" w:hAnsiTheme="minorHAnsi" w:cstheme="minorHAnsi"/>
        </w:rPr>
        <w:t>Directors drawn from business, local government and universit</w:t>
      </w:r>
      <w:r w:rsidR="00397082" w:rsidRPr="00F75BD1">
        <w:rPr>
          <w:rFonts w:asciiTheme="minorHAnsi" w:hAnsiTheme="minorHAnsi" w:cstheme="minorHAnsi"/>
        </w:rPr>
        <w:t>y sectors</w:t>
      </w:r>
      <w:r w:rsidR="00CE6C81" w:rsidRPr="00F75BD1">
        <w:rPr>
          <w:rFonts w:asciiTheme="minorHAnsi" w:hAnsiTheme="minorHAnsi" w:cstheme="minorHAnsi"/>
        </w:rPr>
        <w:t xml:space="preserve">. </w:t>
      </w:r>
    </w:p>
    <w:p w14:paraId="6C771258" w14:textId="5E31F0CC" w:rsidR="001465CA" w:rsidRPr="00F75BD1" w:rsidRDefault="001465CA" w:rsidP="00405023">
      <w:pPr>
        <w:pStyle w:val="Default"/>
        <w:rPr>
          <w:rFonts w:asciiTheme="minorHAnsi" w:hAnsiTheme="minorHAnsi" w:cstheme="minorHAnsi"/>
        </w:rPr>
      </w:pPr>
    </w:p>
    <w:p w14:paraId="4F8F0754" w14:textId="1D0CD699"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 xml:space="preserve">It is </w:t>
      </w:r>
      <w:r w:rsidRPr="00F75BD1">
        <w:rPr>
          <w:rFonts w:asciiTheme="minorHAnsi" w:hAnsiTheme="minorHAnsi" w:cstheme="minorHAnsi"/>
        </w:rPr>
        <w:t>one of 38 Local Enterprise Partnerships in England established by local partners and Government.</w:t>
      </w:r>
    </w:p>
    <w:p w14:paraId="3D18FA9B" w14:textId="77777777" w:rsidR="00AF2F95" w:rsidRPr="00F75BD1" w:rsidRDefault="00AF2F95" w:rsidP="00AF2F95">
      <w:pPr>
        <w:pStyle w:val="Default"/>
        <w:rPr>
          <w:rFonts w:asciiTheme="minorHAnsi" w:hAnsiTheme="minorHAnsi" w:cstheme="minorHAnsi"/>
        </w:rPr>
      </w:pPr>
    </w:p>
    <w:p w14:paraId="0252E507" w14:textId="77777777"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 xml:space="preserve">The LEP is working with local and national partners to improve the growth prospects of businesses and residents across Lancashire. To this end, since its inception in 2011, the LEP has achieved significant success by establishing a Strategic Economic Plan (SEP) which has enabled Lancashire to secure its largest ever growth programme valued at nearly £1 billion.  The growth programme comprises almost 50 strategic developments through the Lancashire Growth Deal, business growth, innovation, skills, infrastructure and place-making initiatives.  </w:t>
      </w:r>
    </w:p>
    <w:p w14:paraId="4128F36B" w14:textId="77777777" w:rsidR="00AF2F95" w:rsidRPr="00F75BD1" w:rsidRDefault="00AF2F95" w:rsidP="00AF2F95">
      <w:pPr>
        <w:pStyle w:val="Default"/>
        <w:rPr>
          <w:rFonts w:asciiTheme="minorHAnsi" w:hAnsiTheme="minorHAnsi" w:cstheme="minorHAnsi"/>
        </w:rPr>
      </w:pPr>
    </w:p>
    <w:p w14:paraId="4C1338DD" w14:textId="77777777"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 xml:space="preserve">The LEP is also playing an active leadership role in the development of the Northern Powerhouse and the work of Transport for the North, while engaging with neighbouring city-regions on shared priorities to ensure Lancashire is able to capitalise on its existing strengths and take advantage from emerging opportunities through increased collaboration.    </w:t>
      </w:r>
    </w:p>
    <w:p w14:paraId="5B0F1A5A" w14:textId="127C77F9"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 xml:space="preserve"> </w:t>
      </w:r>
    </w:p>
    <w:p w14:paraId="36657830" w14:textId="187952F9"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U</w:t>
      </w:r>
      <w:r w:rsidRPr="00F75BD1">
        <w:rPr>
          <w:rFonts w:asciiTheme="minorHAnsi" w:hAnsiTheme="minorHAnsi" w:cstheme="minorHAnsi"/>
        </w:rPr>
        <w:t>ntil recently</w:t>
      </w:r>
      <w:r w:rsidRPr="00F75BD1">
        <w:rPr>
          <w:rFonts w:asciiTheme="minorHAnsi" w:hAnsiTheme="minorHAnsi" w:cstheme="minorHAnsi"/>
        </w:rPr>
        <w:t>, the LEP Board</w:t>
      </w:r>
      <w:r w:rsidRPr="00F75BD1">
        <w:rPr>
          <w:rFonts w:asciiTheme="minorHAnsi" w:hAnsiTheme="minorHAnsi" w:cstheme="minorHAnsi"/>
        </w:rPr>
        <w:t xml:space="preserve"> was focussed on developing a Local Industrial Strategy for Lancashire which aims to improve productivity and stimulate inclusive growth outcomes throughout the county.   </w:t>
      </w:r>
    </w:p>
    <w:p w14:paraId="0170E863" w14:textId="638FCDD8" w:rsidR="00AF2F95" w:rsidRPr="00F75BD1" w:rsidRDefault="00AF2F95" w:rsidP="00AF2F95">
      <w:pPr>
        <w:pStyle w:val="Default"/>
        <w:rPr>
          <w:rFonts w:asciiTheme="minorHAnsi" w:hAnsiTheme="minorHAnsi" w:cstheme="minorHAnsi"/>
        </w:rPr>
      </w:pPr>
    </w:p>
    <w:p w14:paraId="7A7B9C4E" w14:textId="4343930D" w:rsidR="00AF2F95" w:rsidRPr="00F75BD1" w:rsidRDefault="00AF2F95" w:rsidP="00AF2F95">
      <w:pPr>
        <w:pStyle w:val="Default"/>
        <w:rPr>
          <w:rFonts w:asciiTheme="minorHAnsi" w:hAnsiTheme="minorHAnsi" w:cstheme="minorHAnsi"/>
        </w:rPr>
      </w:pPr>
      <w:r w:rsidRPr="00F75BD1">
        <w:rPr>
          <w:rFonts w:asciiTheme="minorHAnsi" w:hAnsiTheme="minorHAnsi" w:cstheme="minorHAnsi"/>
        </w:rPr>
        <w:t xml:space="preserve">However </w:t>
      </w:r>
      <w:r w:rsidRPr="00F75BD1">
        <w:rPr>
          <w:rFonts w:asciiTheme="minorHAnsi" w:hAnsiTheme="minorHAnsi" w:cstheme="minorHAnsi"/>
        </w:rPr>
        <w:t>the advent of Covid-19 has resulted in a short to medium term refocus of LEP activities as we look at ways in which we are able to minimise the threat of long-term repercussions for Lancashire businesses which have been adversely impacted by the lockdown restrictions.  Different sectors of the economy will have been affected in different ways and recover at varying rates.  The LEP is working hard with partners to obtain sectoral intelligence and the interventions required to reduce the speed with which recovery takes place.</w:t>
      </w:r>
    </w:p>
    <w:p w14:paraId="6EC3877E" w14:textId="2EBB2C6A" w:rsidR="00AF2F95" w:rsidRPr="00F75BD1" w:rsidRDefault="00AF2F95" w:rsidP="00405023">
      <w:pPr>
        <w:pStyle w:val="Default"/>
        <w:rPr>
          <w:rFonts w:asciiTheme="minorHAnsi" w:hAnsiTheme="minorHAnsi" w:cstheme="minorHAnsi"/>
        </w:rPr>
      </w:pPr>
    </w:p>
    <w:p w14:paraId="07C302C7" w14:textId="77777777" w:rsidR="001465CA" w:rsidRPr="00F75BD1" w:rsidRDefault="001465CA" w:rsidP="001465CA">
      <w:pPr>
        <w:pStyle w:val="Default"/>
        <w:rPr>
          <w:rFonts w:asciiTheme="minorHAnsi" w:hAnsiTheme="minorHAnsi" w:cstheme="minorHAnsi"/>
        </w:rPr>
      </w:pPr>
      <w:r w:rsidRPr="00F75BD1">
        <w:rPr>
          <w:rFonts w:asciiTheme="minorHAnsi" w:hAnsiTheme="minorHAnsi" w:cstheme="minorHAnsi"/>
        </w:rPr>
        <w:t xml:space="preserve">More information about the LEP including its Achievements, Annual Report, Business Plan and Growth Deal Progress Summary can be accessed via the LEP website here:  </w:t>
      </w:r>
      <w:hyperlink r:id="rId10" w:history="1">
        <w:r w:rsidRPr="00F75BD1">
          <w:rPr>
            <w:rStyle w:val="Hyperlink"/>
            <w:rFonts w:asciiTheme="minorHAnsi" w:hAnsiTheme="minorHAnsi" w:cstheme="minorHAnsi"/>
          </w:rPr>
          <w:t>www.lancashirelep.co.uk</w:t>
        </w:r>
      </w:hyperlink>
      <w:r w:rsidRPr="00F75BD1">
        <w:rPr>
          <w:rFonts w:asciiTheme="minorHAnsi" w:hAnsiTheme="minorHAnsi" w:cstheme="minorHAnsi"/>
        </w:rPr>
        <w:t xml:space="preserve"> </w:t>
      </w:r>
    </w:p>
    <w:p w14:paraId="51D23188" w14:textId="5AF95752" w:rsidR="001465CA" w:rsidRPr="00F75BD1" w:rsidRDefault="001465CA" w:rsidP="00405023">
      <w:pPr>
        <w:pStyle w:val="Default"/>
        <w:rPr>
          <w:rFonts w:asciiTheme="minorHAnsi" w:hAnsiTheme="minorHAnsi" w:cstheme="minorHAnsi"/>
        </w:rPr>
      </w:pPr>
    </w:p>
    <w:p w14:paraId="1A61F933" w14:textId="77777777" w:rsidR="001465CA" w:rsidRPr="00F75BD1" w:rsidRDefault="001465CA" w:rsidP="001465CA">
      <w:pPr>
        <w:pStyle w:val="Default"/>
        <w:rPr>
          <w:rFonts w:asciiTheme="minorHAnsi" w:hAnsiTheme="minorHAnsi" w:cstheme="minorHAnsi"/>
        </w:rPr>
      </w:pPr>
      <w:r w:rsidRPr="00F75BD1">
        <w:rPr>
          <w:rFonts w:asciiTheme="minorHAnsi" w:hAnsiTheme="minorHAnsi" w:cstheme="minorHAnsi"/>
        </w:rPr>
        <w:t xml:space="preserve">You can also access the LEP's Strategic Economic Plan here:  </w:t>
      </w:r>
      <w:hyperlink r:id="rId11" w:history="1">
        <w:r w:rsidRPr="00F75BD1">
          <w:rPr>
            <w:rStyle w:val="Hyperlink"/>
            <w:rFonts w:asciiTheme="minorHAnsi" w:hAnsiTheme="minorHAnsi" w:cstheme="minorHAnsi"/>
          </w:rPr>
          <w:t>http://www.lancashirelep.co.uk/about-us/what-we-do.aspx</w:t>
        </w:r>
      </w:hyperlink>
    </w:p>
    <w:p w14:paraId="05B40E5E" w14:textId="3BA1C729" w:rsidR="00A23DC8" w:rsidRPr="00F75BD1" w:rsidRDefault="00A23DC8" w:rsidP="00405023">
      <w:pPr>
        <w:pStyle w:val="Default"/>
        <w:rPr>
          <w:rFonts w:asciiTheme="minorHAnsi" w:hAnsiTheme="minorHAnsi" w:cstheme="minorHAnsi"/>
        </w:rPr>
      </w:pPr>
    </w:p>
    <w:p w14:paraId="6797F01B" w14:textId="646DE94D" w:rsidR="00397082" w:rsidRPr="00F75BD1" w:rsidRDefault="00397082" w:rsidP="00405023">
      <w:pPr>
        <w:pStyle w:val="Default"/>
        <w:rPr>
          <w:rFonts w:asciiTheme="minorHAnsi" w:hAnsiTheme="minorHAnsi" w:cstheme="minorHAnsi"/>
        </w:rPr>
      </w:pPr>
      <w:r w:rsidRPr="00F75BD1">
        <w:rPr>
          <w:rFonts w:asciiTheme="minorHAnsi" w:hAnsiTheme="minorHAnsi" w:cstheme="minorHAnsi"/>
        </w:rPr>
        <w:t>The LEP is a private limited company that is owned by Lancashire County Council</w:t>
      </w:r>
      <w:r w:rsidR="001465CA" w:rsidRPr="00F75BD1">
        <w:rPr>
          <w:rFonts w:asciiTheme="minorHAnsi" w:hAnsiTheme="minorHAnsi" w:cstheme="minorHAnsi"/>
        </w:rPr>
        <w:t xml:space="preserve"> and Blackpool Council</w:t>
      </w:r>
      <w:r w:rsidRPr="00F75BD1">
        <w:rPr>
          <w:rFonts w:asciiTheme="minorHAnsi" w:hAnsiTheme="minorHAnsi" w:cstheme="minorHAnsi"/>
        </w:rPr>
        <w:t>.</w:t>
      </w:r>
    </w:p>
    <w:p w14:paraId="4AE33258" w14:textId="67B8B1BC" w:rsidR="00405023" w:rsidRPr="00F75BD1" w:rsidRDefault="00405023" w:rsidP="00405023">
      <w:pPr>
        <w:pStyle w:val="Default"/>
        <w:rPr>
          <w:rFonts w:asciiTheme="minorHAnsi" w:hAnsiTheme="minorHAnsi" w:cstheme="minorHAnsi"/>
        </w:rPr>
      </w:pPr>
      <w:r w:rsidRPr="00F75BD1">
        <w:rPr>
          <w:rFonts w:asciiTheme="minorHAnsi" w:hAnsiTheme="minorHAnsi" w:cstheme="minorHAnsi"/>
        </w:rPr>
        <w:t xml:space="preserve">The Articles of Association for the company can be accessed here:  </w:t>
      </w:r>
      <w:hyperlink r:id="rId12" w:history="1">
        <w:r w:rsidR="001465CA" w:rsidRPr="00F75BD1">
          <w:rPr>
            <w:rStyle w:val="Hyperlink"/>
            <w:rFonts w:asciiTheme="minorHAnsi" w:hAnsiTheme="minorHAnsi" w:cstheme="minorHAnsi"/>
          </w:rPr>
          <w:t>https://lancashirelep.co.uk/wp-content/uploads/2019/05/Articles-of-association-29.03.2019.pdf</w:t>
        </w:r>
      </w:hyperlink>
      <w:r w:rsidR="001465CA" w:rsidRPr="00F75BD1">
        <w:rPr>
          <w:rFonts w:asciiTheme="minorHAnsi" w:hAnsiTheme="minorHAnsi" w:cstheme="minorHAnsi"/>
        </w:rPr>
        <w:t xml:space="preserve"> </w:t>
      </w:r>
    </w:p>
    <w:p w14:paraId="090F4173" w14:textId="77777777" w:rsidR="00405023" w:rsidRPr="00F75BD1" w:rsidRDefault="00405023" w:rsidP="00405023">
      <w:pPr>
        <w:pStyle w:val="Default"/>
        <w:rPr>
          <w:rFonts w:asciiTheme="minorHAnsi" w:hAnsiTheme="minorHAnsi" w:cstheme="minorHAnsi"/>
        </w:rPr>
      </w:pPr>
    </w:p>
    <w:p w14:paraId="294E8656" w14:textId="7843777B" w:rsidR="009C6819" w:rsidRPr="00F75BD1" w:rsidRDefault="009C6819" w:rsidP="00405023">
      <w:pPr>
        <w:pStyle w:val="Default"/>
        <w:rPr>
          <w:rFonts w:asciiTheme="minorHAnsi" w:hAnsiTheme="minorHAnsi" w:cstheme="minorHAnsi"/>
        </w:rPr>
      </w:pPr>
      <w:r w:rsidRPr="00F75BD1">
        <w:rPr>
          <w:rFonts w:asciiTheme="minorHAnsi" w:hAnsiTheme="minorHAnsi" w:cstheme="minorHAnsi"/>
        </w:rPr>
        <w:lastRenderedPageBreak/>
        <w:t>The LEP is governed by an Assurance Framework</w:t>
      </w:r>
      <w:r w:rsidR="00CE6C81" w:rsidRPr="00F75BD1">
        <w:rPr>
          <w:rFonts w:asciiTheme="minorHAnsi" w:hAnsiTheme="minorHAnsi" w:cstheme="minorHAnsi"/>
        </w:rPr>
        <w:t xml:space="preserve"> that </w:t>
      </w:r>
      <w:r w:rsidR="00397082" w:rsidRPr="00F75BD1">
        <w:rPr>
          <w:rFonts w:asciiTheme="minorHAnsi" w:hAnsiTheme="minorHAnsi" w:cstheme="minorHAnsi"/>
        </w:rPr>
        <w:t xml:space="preserve">fully </w:t>
      </w:r>
      <w:r w:rsidR="00CE6C81" w:rsidRPr="00F75BD1">
        <w:rPr>
          <w:rFonts w:asciiTheme="minorHAnsi" w:hAnsiTheme="minorHAnsi" w:cstheme="minorHAnsi"/>
        </w:rPr>
        <w:t xml:space="preserve">complies with national Government guidance. All LEP </w:t>
      </w:r>
      <w:r w:rsidRPr="00F75BD1">
        <w:rPr>
          <w:rFonts w:asciiTheme="minorHAnsi" w:hAnsiTheme="minorHAnsi" w:cstheme="minorHAnsi"/>
        </w:rPr>
        <w:t xml:space="preserve">Directors </w:t>
      </w:r>
      <w:r w:rsidR="00CE6C81" w:rsidRPr="00F75BD1">
        <w:rPr>
          <w:rFonts w:asciiTheme="minorHAnsi" w:hAnsiTheme="minorHAnsi" w:cstheme="minorHAnsi"/>
        </w:rPr>
        <w:t xml:space="preserve">are required to abide by </w:t>
      </w:r>
      <w:r w:rsidRPr="00F75BD1">
        <w:rPr>
          <w:rFonts w:asciiTheme="minorHAnsi" w:hAnsiTheme="minorHAnsi" w:cstheme="minorHAnsi"/>
        </w:rPr>
        <w:t xml:space="preserve">the Assurance Framework and the Code of Conduct for Board Members, which includes the Nolan Principles of Public Life. The </w:t>
      </w:r>
      <w:r w:rsidR="00CE6C81" w:rsidRPr="00F75BD1">
        <w:rPr>
          <w:rFonts w:asciiTheme="minorHAnsi" w:hAnsiTheme="minorHAnsi" w:cstheme="minorHAnsi"/>
        </w:rPr>
        <w:t xml:space="preserve">LEP's </w:t>
      </w:r>
      <w:r w:rsidRPr="00F75BD1">
        <w:rPr>
          <w:rFonts w:asciiTheme="minorHAnsi" w:hAnsiTheme="minorHAnsi" w:cstheme="minorHAnsi"/>
        </w:rPr>
        <w:t xml:space="preserve">Assurance Framework and other polices can be accessed here:  </w:t>
      </w:r>
      <w:hyperlink r:id="rId13" w:history="1">
        <w:r w:rsidR="001465CA" w:rsidRPr="00F75BD1">
          <w:rPr>
            <w:rStyle w:val="Hyperlink"/>
            <w:rFonts w:asciiTheme="minorHAnsi" w:hAnsiTheme="minorHAnsi" w:cstheme="minorHAnsi"/>
          </w:rPr>
          <w:t>https://lancashirelep.co.uk/wp-content/uploads/2019/11/LEP-Assurance-Framework-December-2019-V.01.pdf</w:t>
        </w:r>
      </w:hyperlink>
      <w:r w:rsidR="001465CA" w:rsidRPr="00F75BD1">
        <w:rPr>
          <w:rFonts w:asciiTheme="minorHAnsi" w:hAnsiTheme="minorHAnsi" w:cstheme="minorHAnsi"/>
        </w:rPr>
        <w:t xml:space="preserve"> </w:t>
      </w:r>
    </w:p>
    <w:p w14:paraId="234F00DA" w14:textId="4F4B9402" w:rsidR="00A23DC8" w:rsidRPr="00F75BD1" w:rsidRDefault="00A23DC8" w:rsidP="00405023">
      <w:pPr>
        <w:pStyle w:val="Default"/>
        <w:rPr>
          <w:rFonts w:asciiTheme="minorHAnsi" w:hAnsiTheme="minorHAnsi" w:cstheme="minorHAnsi"/>
        </w:rPr>
      </w:pPr>
    </w:p>
    <w:p w14:paraId="28E0809E" w14:textId="4DE7CFBD" w:rsidR="00397082" w:rsidRPr="00F75BD1" w:rsidRDefault="009C6819" w:rsidP="00405023">
      <w:pPr>
        <w:pStyle w:val="Default"/>
        <w:rPr>
          <w:rFonts w:asciiTheme="minorHAnsi" w:hAnsiTheme="minorHAnsi" w:cstheme="minorHAnsi"/>
          <w:color w:val="0070C0"/>
        </w:rPr>
      </w:pPr>
      <w:r w:rsidRPr="00F75BD1">
        <w:rPr>
          <w:rFonts w:asciiTheme="minorHAnsi" w:hAnsiTheme="minorHAnsi" w:cstheme="minorHAnsi"/>
        </w:rPr>
        <w:t xml:space="preserve">The LEP </w:t>
      </w:r>
      <w:r w:rsidR="00405023" w:rsidRPr="00F75BD1">
        <w:rPr>
          <w:rFonts w:asciiTheme="minorHAnsi" w:hAnsiTheme="minorHAnsi" w:cstheme="minorHAnsi"/>
        </w:rPr>
        <w:t xml:space="preserve">Board meets </w:t>
      </w:r>
      <w:r w:rsidR="00397082" w:rsidRPr="00F75BD1">
        <w:rPr>
          <w:rFonts w:asciiTheme="minorHAnsi" w:hAnsiTheme="minorHAnsi" w:cstheme="minorHAnsi"/>
        </w:rPr>
        <w:t xml:space="preserve">a minimum of </w:t>
      </w:r>
      <w:r w:rsidR="00405023" w:rsidRPr="00F75BD1">
        <w:rPr>
          <w:rFonts w:asciiTheme="minorHAnsi" w:hAnsiTheme="minorHAnsi" w:cstheme="minorHAnsi"/>
        </w:rPr>
        <w:t>4 times a year</w:t>
      </w:r>
      <w:r w:rsidR="00397082" w:rsidRPr="00F75BD1">
        <w:rPr>
          <w:rFonts w:asciiTheme="minorHAnsi" w:hAnsiTheme="minorHAnsi" w:cstheme="minorHAnsi"/>
        </w:rPr>
        <w:t>, with additional meetings as required. Board meetings usually take</w:t>
      </w:r>
      <w:r w:rsidR="001465CA" w:rsidRPr="00F75BD1">
        <w:rPr>
          <w:rFonts w:asciiTheme="minorHAnsi" w:hAnsiTheme="minorHAnsi" w:cstheme="minorHAnsi"/>
        </w:rPr>
        <w:t xml:space="preserve"> place around the county</w:t>
      </w:r>
      <w:r w:rsidR="00397082" w:rsidRPr="00F75BD1">
        <w:rPr>
          <w:rFonts w:asciiTheme="minorHAnsi" w:hAnsiTheme="minorHAnsi" w:cstheme="minorHAnsi"/>
        </w:rPr>
        <w:t xml:space="preserve">. The Board is </w:t>
      </w:r>
      <w:r w:rsidR="00DE75BE" w:rsidRPr="00F75BD1">
        <w:rPr>
          <w:rFonts w:asciiTheme="minorHAnsi" w:hAnsiTheme="minorHAnsi" w:cstheme="minorHAnsi"/>
        </w:rPr>
        <w:t xml:space="preserve">also </w:t>
      </w:r>
      <w:r w:rsidR="00397082" w:rsidRPr="00F75BD1">
        <w:rPr>
          <w:rFonts w:asciiTheme="minorHAnsi" w:hAnsiTheme="minorHAnsi" w:cstheme="minorHAnsi"/>
        </w:rPr>
        <w:t xml:space="preserve">supported by sub-committees on which Directors agree to serve. These sub-committees usually meet </w:t>
      </w:r>
      <w:r w:rsidR="00DE75BE" w:rsidRPr="00F75BD1">
        <w:rPr>
          <w:rFonts w:asciiTheme="minorHAnsi" w:hAnsiTheme="minorHAnsi" w:cstheme="minorHAnsi"/>
        </w:rPr>
        <w:t xml:space="preserve">a minimum of 4 times a year. More details on the LEP's governance and decision-making </w:t>
      </w:r>
      <w:r w:rsidR="005D4314" w:rsidRPr="00F75BD1">
        <w:rPr>
          <w:rFonts w:asciiTheme="minorHAnsi" w:hAnsiTheme="minorHAnsi" w:cstheme="minorHAnsi"/>
        </w:rPr>
        <w:t xml:space="preserve">arrangements </w:t>
      </w:r>
      <w:r w:rsidR="001465CA" w:rsidRPr="00F75BD1">
        <w:rPr>
          <w:rFonts w:asciiTheme="minorHAnsi" w:hAnsiTheme="minorHAnsi" w:cstheme="minorHAnsi"/>
        </w:rPr>
        <w:t>can be found in the Local Assurance Framework in the previous link.</w:t>
      </w:r>
    </w:p>
    <w:p w14:paraId="44923E5D" w14:textId="77777777" w:rsidR="009F2995" w:rsidRPr="00F75BD1" w:rsidRDefault="009F2995" w:rsidP="00405023">
      <w:pPr>
        <w:pStyle w:val="Default"/>
        <w:rPr>
          <w:rFonts w:asciiTheme="minorHAnsi" w:hAnsiTheme="minorHAnsi" w:cstheme="minorHAnsi"/>
          <w:color w:val="0070C0"/>
        </w:rPr>
      </w:pPr>
    </w:p>
    <w:p w14:paraId="396F3E2B" w14:textId="1D3446B7" w:rsidR="009F2995" w:rsidRPr="00F75BD1" w:rsidRDefault="009F2995" w:rsidP="00405023">
      <w:pPr>
        <w:pStyle w:val="Default"/>
        <w:rPr>
          <w:rFonts w:asciiTheme="minorHAnsi" w:hAnsiTheme="minorHAnsi" w:cstheme="minorHAnsi"/>
          <w:color w:val="auto"/>
        </w:rPr>
      </w:pPr>
      <w:r w:rsidRPr="00F75BD1">
        <w:rPr>
          <w:rFonts w:asciiTheme="minorHAnsi" w:hAnsiTheme="minorHAnsi" w:cstheme="minorHAnsi"/>
          <w:color w:val="auto"/>
        </w:rPr>
        <w:t>LEP Directors receive no remuneration for their services</w:t>
      </w:r>
      <w:r w:rsidR="00007018" w:rsidRPr="00F75BD1">
        <w:rPr>
          <w:rFonts w:asciiTheme="minorHAnsi" w:hAnsiTheme="minorHAnsi" w:cstheme="minorHAnsi"/>
          <w:color w:val="auto"/>
        </w:rPr>
        <w:t xml:space="preserve"> however reasonable expenses will be paid for undertaking LEP related activities</w:t>
      </w:r>
      <w:r w:rsidRPr="00F75BD1">
        <w:rPr>
          <w:rFonts w:asciiTheme="minorHAnsi" w:hAnsiTheme="minorHAnsi" w:cstheme="minorHAnsi"/>
          <w:color w:val="auto"/>
        </w:rPr>
        <w:t xml:space="preserve">. </w:t>
      </w:r>
    </w:p>
    <w:p w14:paraId="1C764EDC" w14:textId="037C8517" w:rsidR="008C30E8" w:rsidRPr="00F75BD1" w:rsidRDefault="008C30E8" w:rsidP="00405023">
      <w:pPr>
        <w:pStyle w:val="Default"/>
        <w:rPr>
          <w:rFonts w:asciiTheme="minorHAnsi" w:hAnsiTheme="minorHAnsi" w:cstheme="minorHAnsi"/>
        </w:rPr>
      </w:pPr>
    </w:p>
    <w:p w14:paraId="01BC0D04" w14:textId="30509D0D" w:rsidR="005D4314" w:rsidRPr="00F75BD1" w:rsidRDefault="00DE75BE" w:rsidP="00405023">
      <w:pPr>
        <w:pStyle w:val="Default"/>
        <w:rPr>
          <w:rFonts w:asciiTheme="minorHAnsi" w:hAnsiTheme="minorHAnsi" w:cstheme="minorHAnsi"/>
          <w:color w:val="0070C0"/>
        </w:rPr>
      </w:pPr>
      <w:r w:rsidRPr="00F75BD1">
        <w:rPr>
          <w:rFonts w:asciiTheme="minorHAnsi" w:hAnsiTheme="minorHAnsi" w:cstheme="minorHAnsi"/>
        </w:rPr>
        <w:t xml:space="preserve">Should </w:t>
      </w:r>
      <w:r w:rsidR="00405023" w:rsidRPr="00F75BD1">
        <w:rPr>
          <w:rFonts w:asciiTheme="minorHAnsi" w:hAnsiTheme="minorHAnsi" w:cstheme="minorHAnsi"/>
        </w:rPr>
        <w:t xml:space="preserve">you </w:t>
      </w:r>
      <w:r w:rsidR="00A23DC8" w:rsidRPr="00F75BD1">
        <w:rPr>
          <w:rFonts w:asciiTheme="minorHAnsi" w:hAnsiTheme="minorHAnsi" w:cstheme="minorHAnsi"/>
        </w:rPr>
        <w:t xml:space="preserve">wish to express an interest </w:t>
      </w:r>
      <w:r w:rsidR="009C6819" w:rsidRPr="00F75BD1">
        <w:rPr>
          <w:rFonts w:asciiTheme="minorHAnsi" w:hAnsiTheme="minorHAnsi" w:cstheme="minorHAnsi"/>
        </w:rPr>
        <w:t xml:space="preserve">in being considered as a </w:t>
      </w:r>
      <w:r w:rsidR="005D4314" w:rsidRPr="00F75BD1">
        <w:rPr>
          <w:rFonts w:asciiTheme="minorHAnsi" w:hAnsiTheme="minorHAnsi" w:cstheme="minorHAnsi"/>
        </w:rPr>
        <w:t xml:space="preserve">LEP </w:t>
      </w:r>
      <w:r w:rsidR="009C6819" w:rsidRPr="00F75BD1">
        <w:rPr>
          <w:rFonts w:asciiTheme="minorHAnsi" w:hAnsiTheme="minorHAnsi" w:cstheme="minorHAnsi"/>
        </w:rPr>
        <w:t>Director</w:t>
      </w:r>
      <w:r w:rsidR="00405023" w:rsidRPr="00F75BD1">
        <w:rPr>
          <w:rFonts w:asciiTheme="minorHAnsi" w:hAnsiTheme="minorHAnsi" w:cstheme="minorHAnsi"/>
        </w:rPr>
        <w:t>, please complet</w:t>
      </w:r>
      <w:r w:rsidR="009C6819" w:rsidRPr="00F75BD1">
        <w:rPr>
          <w:rFonts w:asciiTheme="minorHAnsi" w:hAnsiTheme="minorHAnsi" w:cstheme="minorHAnsi"/>
        </w:rPr>
        <w:t xml:space="preserve">e </w:t>
      </w:r>
      <w:r w:rsidR="009228D3" w:rsidRPr="00F75BD1">
        <w:rPr>
          <w:rFonts w:asciiTheme="minorHAnsi" w:hAnsiTheme="minorHAnsi" w:cstheme="minorHAnsi"/>
        </w:rPr>
        <w:t xml:space="preserve">the Expression of Interest form. </w:t>
      </w:r>
    </w:p>
    <w:p w14:paraId="264C03AF" w14:textId="77777777" w:rsidR="005D4314" w:rsidRPr="00F75BD1" w:rsidRDefault="005D4314" w:rsidP="00405023">
      <w:pPr>
        <w:pStyle w:val="Default"/>
        <w:rPr>
          <w:rFonts w:asciiTheme="minorHAnsi" w:hAnsiTheme="minorHAnsi" w:cstheme="minorHAnsi"/>
          <w:color w:val="0070C0"/>
        </w:rPr>
      </w:pPr>
    </w:p>
    <w:p w14:paraId="4D361104" w14:textId="13F5A912" w:rsidR="005D4314" w:rsidRPr="00F75BD1" w:rsidRDefault="00AF2F95" w:rsidP="005D4314">
      <w:pPr>
        <w:pStyle w:val="Default"/>
        <w:rPr>
          <w:rFonts w:asciiTheme="minorHAnsi" w:hAnsiTheme="minorHAnsi" w:cstheme="minorHAnsi"/>
        </w:rPr>
      </w:pPr>
      <w:r w:rsidRPr="00F75BD1">
        <w:rPr>
          <w:rFonts w:asciiTheme="minorHAnsi" w:hAnsiTheme="minorHAnsi" w:cstheme="minorHAnsi"/>
        </w:rPr>
        <w:t xml:space="preserve">If you would like an informal discussion with the Chair, please arrange via his PA: </w:t>
      </w:r>
      <w:hyperlink r:id="rId14" w:history="1">
        <w:r w:rsidRPr="00F75BD1">
          <w:rPr>
            <w:rStyle w:val="Hyperlink"/>
            <w:rFonts w:asciiTheme="minorHAnsi" w:hAnsiTheme="minorHAnsi" w:cstheme="minorHAnsi"/>
          </w:rPr>
          <w:t>Victoria.pemberton@lancashirelep.co.uk</w:t>
        </w:r>
      </w:hyperlink>
      <w:r w:rsidRPr="00F75BD1">
        <w:rPr>
          <w:rFonts w:asciiTheme="minorHAnsi" w:hAnsiTheme="minorHAnsi" w:cstheme="minorHAnsi"/>
        </w:rPr>
        <w:t xml:space="preserve"> </w:t>
      </w:r>
      <w:r w:rsidR="005D4314" w:rsidRPr="00F75BD1">
        <w:rPr>
          <w:rFonts w:asciiTheme="minorHAnsi" w:hAnsiTheme="minorHAnsi" w:cstheme="minorHAnsi"/>
        </w:rPr>
        <w:t xml:space="preserve"> </w:t>
      </w:r>
    </w:p>
    <w:p w14:paraId="2E379907" w14:textId="77777777" w:rsidR="005D4314" w:rsidRPr="00F75BD1" w:rsidRDefault="005D4314" w:rsidP="00405023">
      <w:pPr>
        <w:pStyle w:val="Default"/>
        <w:rPr>
          <w:rFonts w:asciiTheme="minorHAnsi" w:hAnsiTheme="minorHAnsi" w:cstheme="minorHAnsi"/>
          <w:color w:val="0070C0"/>
        </w:rPr>
      </w:pPr>
    </w:p>
    <w:p w14:paraId="25F65B77" w14:textId="3E84CAFB" w:rsidR="009C6819" w:rsidRPr="00F75BD1" w:rsidRDefault="005D4314" w:rsidP="00405023">
      <w:pPr>
        <w:pStyle w:val="Default"/>
        <w:rPr>
          <w:rFonts w:asciiTheme="minorHAnsi" w:hAnsiTheme="minorHAnsi" w:cstheme="minorHAnsi"/>
        </w:rPr>
      </w:pPr>
      <w:r w:rsidRPr="00F75BD1">
        <w:rPr>
          <w:rFonts w:asciiTheme="minorHAnsi" w:hAnsiTheme="minorHAnsi" w:cstheme="minorHAnsi"/>
        </w:rPr>
        <w:t xml:space="preserve">Expression of interest forms should be </w:t>
      </w:r>
      <w:r w:rsidR="009C6819" w:rsidRPr="00F75BD1">
        <w:rPr>
          <w:rFonts w:asciiTheme="minorHAnsi" w:hAnsiTheme="minorHAnsi" w:cstheme="minorHAnsi"/>
        </w:rPr>
        <w:t>return</w:t>
      </w:r>
      <w:r w:rsidRPr="00F75BD1">
        <w:rPr>
          <w:rFonts w:asciiTheme="minorHAnsi" w:hAnsiTheme="minorHAnsi" w:cstheme="minorHAnsi"/>
        </w:rPr>
        <w:t>ed</w:t>
      </w:r>
      <w:r w:rsidR="009C6819" w:rsidRPr="00F75BD1">
        <w:rPr>
          <w:rFonts w:asciiTheme="minorHAnsi" w:hAnsiTheme="minorHAnsi" w:cstheme="minorHAnsi"/>
        </w:rPr>
        <w:t xml:space="preserve"> to: </w:t>
      </w:r>
      <w:hyperlink r:id="rId15" w:history="1">
        <w:r w:rsidR="00AF2F95" w:rsidRPr="00F75BD1">
          <w:rPr>
            <w:rStyle w:val="Hyperlink"/>
            <w:rFonts w:asciiTheme="minorHAnsi" w:hAnsiTheme="minorHAnsi" w:cstheme="minorHAnsi"/>
          </w:rPr>
          <w:t>Victoria.pemberton@lancashirelep.co.uk</w:t>
        </w:r>
      </w:hyperlink>
      <w:r w:rsidR="00AF2F95" w:rsidRPr="00F75BD1">
        <w:rPr>
          <w:rFonts w:asciiTheme="minorHAnsi" w:hAnsiTheme="minorHAnsi" w:cstheme="minorHAnsi"/>
        </w:rPr>
        <w:t xml:space="preserve"> </w:t>
      </w:r>
      <w:r w:rsidR="00EA1AB0" w:rsidRPr="00F75BD1">
        <w:rPr>
          <w:rFonts w:asciiTheme="minorHAnsi" w:hAnsiTheme="minorHAnsi" w:cstheme="minorHAnsi"/>
        </w:rPr>
        <w:t xml:space="preserve"> </w:t>
      </w:r>
      <w:r w:rsidR="001465CA" w:rsidRPr="00F75BD1">
        <w:rPr>
          <w:rFonts w:asciiTheme="minorHAnsi" w:hAnsiTheme="minorHAnsi" w:cstheme="minorHAnsi"/>
        </w:rPr>
        <w:t xml:space="preserve">  </w:t>
      </w:r>
    </w:p>
    <w:p w14:paraId="771FA75D" w14:textId="77777777" w:rsidR="009C6819" w:rsidRPr="00F75BD1" w:rsidRDefault="009C6819" w:rsidP="00405023">
      <w:pPr>
        <w:pStyle w:val="Default"/>
        <w:rPr>
          <w:rFonts w:asciiTheme="minorHAnsi" w:hAnsiTheme="minorHAnsi" w:cstheme="minorHAnsi"/>
        </w:rPr>
      </w:pPr>
    </w:p>
    <w:p w14:paraId="14649166" w14:textId="1B21BA32" w:rsidR="00405023" w:rsidRPr="00F75BD1" w:rsidRDefault="00DE75BE" w:rsidP="00405023">
      <w:pPr>
        <w:pStyle w:val="Default"/>
        <w:rPr>
          <w:rFonts w:asciiTheme="minorHAnsi" w:hAnsiTheme="minorHAnsi" w:cstheme="minorHAnsi"/>
          <w:b/>
        </w:rPr>
      </w:pPr>
      <w:r w:rsidRPr="00F75BD1">
        <w:rPr>
          <w:rFonts w:asciiTheme="minorHAnsi" w:hAnsiTheme="minorHAnsi" w:cstheme="minorHAnsi"/>
        </w:rPr>
        <w:t>The c</w:t>
      </w:r>
      <w:r w:rsidR="00405023" w:rsidRPr="00F75BD1">
        <w:rPr>
          <w:rFonts w:asciiTheme="minorHAnsi" w:hAnsiTheme="minorHAnsi" w:cstheme="minorHAnsi"/>
        </w:rPr>
        <w:t>l</w:t>
      </w:r>
      <w:r w:rsidRPr="00F75BD1">
        <w:rPr>
          <w:rFonts w:asciiTheme="minorHAnsi" w:hAnsiTheme="minorHAnsi" w:cstheme="minorHAnsi"/>
        </w:rPr>
        <w:t>osing d</w:t>
      </w:r>
      <w:r w:rsidR="00405023" w:rsidRPr="00F75BD1">
        <w:rPr>
          <w:rFonts w:asciiTheme="minorHAnsi" w:hAnsiTheme="minorHAnsi" w:cstheme="minorHAnsi"/>
        </w:rPr>
        <w:t xml:space="preserve">ate for </w:t>
      </w:r>
      <w:r w:rsidR="001465CA" w:rsidRPr="00F75BD1">
        <w:rPr>
          <w:rFonts w:asciiTheme="minorHAnsi" w:hAnsiTheme="minorHAnsi" w:cstheme="minorHAnsi"/>
        </w:rPr>
        <w:t>E</w:t>
      </w:r>
      <w:r w:rsidRPr="00F75BD1">
        <w:rPr>
          <w:rFonts w:asciiTheme="minorHAnsi" w:hAnsiTheme="minorHAnsi" w:cstheme="minorHAnsi"/>
        </w:rPr>
        <w:t>xpressions</w:t>
      </w:r>
      <w:r w:rsidR="001465CA" w:rsidRPr="00F75BD1">
        <w:rPr>
          <w:rFonts w:asciiTheme="minorHAnsi" w:hAnsiTheme="minorHAnsi" w:cstheme="minorHAnsi"/>
        </w:rPr>
        <w:t xml:space="preserve"> of I</w:t>
      </w:r>
      <w:r w:rsidR="00D6629E" w:rsidRPr="00F75BD1">
        <w:rPr>
          <w:rFonts w:asciiTheme="minorHAnsi" w:hAnsiTheme="minorHAnsi" w:cstheme="minorHAnsi"/>
        </w:rPr>
        <w:t>nterest</w:t>
      </w:r>
      <w:r w:rsidRPr="00F75BD1">
        <w:rPr>
          <w:rFonts w:asciiTheme="minorHAnsi" w:hAnsiTheme="minorHAnsi" w:cstheme="minorHAnsi"/>
        </w:rPr>
        <w:t xml:space="preserve"> is</w:t>
      </w:r>
      <w:r w:rsidRPr="00F75BD1">
        <w:rPr>
          <w:rFonts w:asciiTheme="minorHAnsi" w:hAnsiTheme="minorHAnsi" w:cstheme="minorHAnsi"/>
          <w:b/>
        </w:rPr>
        <w:t xml:space="preserve"> </w:t>
      </w:r>
      <w:r w:rsidR="00AF2F95" w:rsidRPr="00F75BD1">
        <w:rPr>
          <w:rFonts w:asciiTheme="minorHAnsi" w:hAnsiTheme="minorHAnsi" w:cstheme="minorHAnsi"/>
          <w:b/>
        </w:rPr>
        <w:t>17</w:t>
      </w:r>
      <w:r w:rsidR="00EA1AB0" w:rsidRPr="00F75BD1">
        <w:rPr>
          <w:rFonts w:asciiTheme="minorHAnsi" w:hAnsiTheme="minorHAnsi" w:cstheme="minorHAnsi"/>
          <w:b/>
          <w:vertAlign w:val="superscript"/>
        </w:rPr>
        <w:t>th</w:t>
      </w:r>
      <w:r w:rsidR="00EA1AB0" w:rsidRPr="00F75BD1">
        <w:rPr>
          <w:rFonts w:asciiTheme="minorHAnsi" w:hAnsiTheme="minorHAnsi" w:cstheme="minorHAnsi"/>
          <w:b/>
        </w:rPr>
        <w:t xml:space="preserve"> July 2020.</w:t>
      </w:r>
      <w:r w:rsidRPr="00F75BD1">
        <w:rPr>
          <w:rFonts w:asciiTheme="minorHAnsi" w:hAnsiTheme="minorHAnsi" w:cstheme="minorHAnsi"/>
          <w:b/>
        </w:rPr>
        <w:t xml:space="preserve"> </w:t>
      </w:r>
    </w:p>
    <w:p w14:paraId="6B2931B9" w14:textId="77777777" w:rsidR="009F2995" w:rsidRPr="00F75BD1" w:rsidRDefault="009F2995" w:rsidP="00405023">
      <w:pPr>
        <w:pStyle w:val="Default"/>
        <w:rPr>
          <w:rFonts w:asciiTheme="minorHAnsi" w:hAnsiTheme="minorHAnsi" w:cstheme="minorHAnsi"/>
          <w:b/>
        </w:rPr>
      </w:pPr>
    </w:p>
    <w:p w14:paraId="26658729" w14:textId="526E6BE9" w:rsidR="009F2995" w:rsidRPr="00F75BD1" w:rsidRDefault="00D415A0" w:rsidP="00405023">
      <w:pPr>
        <w:pStyle w:val="Default"/>
        <w:rPr>
          <w:rFonts w:asciiTheme="minorHAnsi" w:hAnsiTheme="minorHAnsi" w:cstheme="minorHAnsi"/>
        </w:rPr>
      </w:pPr>
      <w:r w:rsidRPr="00F75BD1">
        <w:rPr>
          <w:rFonts w:asciiTheme="minorHAnsi" w:hAnsiTheme="minorHAnsi" w:cstheme="minorHAnsi"/>
        </w:rPr>
        <w:t>Interview dates are to be confirmed.</w:t>
      </w:r>
    </w:p>
    <w:p w14:paraId="712ABE35" w14:textId="77777777" w:rsidR="00DE75BE" w:rsidRPr="00F75BD1" w:rsidRDefault="00DE75BE" w:rsidP="00405023">
      <w:pPr>
        <w:pStyle w:val="Default"/>
        <w:rPr>
          <w:rFonts w:asciiTheme="minorHAnsi" w:hAnsiTheme="minorHAnsi" w:cstheme="minorHAnsi"/>
        </w:rPr>
      </w:pPr>
    </w:p>
    <w:p w14:paraId="0FCFF463" w14:textId="77777777" w:rsidR="00405023" w:rsidRPr="00F75BD1" w:rsidRDefault="00405023" w:rsidP="00405023">
      <w:pPr>
        <w:pStyle w:val="Default"/>
        <w:rPr>
          <w:rFonts w:asciiTheme="minorHAnsi" w:hAnsiTheme="minorHAnsi" w:cstheme="minorHAnsi"/>
        </w:rPr>
      </w:pPr>
      <w:r w:rsidRPr="00F75BD1">
        <w:rPr>
          <w:rFonts w:asciiTheme="minorHAnsi" w:hAnsiTheme="minorHAnsi" w:cstheme="minorHAnsi"/>
        </w:rPr>
        <w:t xml:space="preserve">  </w:t>
      </w:r>
      <w:r w:rsidR="00DE75BE" w:rsidRPr="00F75BD1">
        <w:rPr>
          <w:rFonts w:asciiTheme="minorHAnsi" w:hAnsiTheme="minorHAnsi" w:cstheme="minorHAnsi"/>
        </w:rPr>
        <w:tab/>
      </w:r>
      <w:r w:rsidR="00DE75BE" w:rsidRPr="00F75BD1">
        <w:rPr>
          <w:rFonts w:asciiTheme="minorHAnsi" w:hAnsiTheme="minorHAnsi" w:cstheme="minorHAnsi"/>
        </w:rPr>
        <w:tab/>
      </w:r>
      <w:r w:rsidR="00DE75BE" w:rsidRPr="00F75BD1">
        <w:rPr>
          <w:rFonts w:asciiTheme="minorHAnsi" w:hAnsiTheme="minorHAnsi" w:cstheme="minorHAnsi"/>
        </w:rPr>
        <w:tab/>
      </w:r>
      <w:r w:rsidR="00DE75BE" w:rsidRPr="00F75BD1">
        <w:rPr>
          <w:rFonts w:asciiTheme="minorHAnsi" w:hAnsiTheme="minorHAnsi" w:cstheme="minorHAnsi"/>
        </w:rPr>
        <w:tab/>
      </w:r>
      <w:r w:rsidR="00DE75BE" w:rsidRPr="00F75BD1">
        <w:rPr>
          <w:rFonts w:asciiTheme="minorHAnsi" w:hAnsiTheme="minorHAnsi" w:cstheme="minorHAnsi"/>
        </w:rPr>
        <w:tab/>
      </w:r>
      <w:r w:rsidR="00DE75BE" w:rsidRPr="00F75BD1">
        <w:rPr>
          <w:rFonts w:asciiTheme="minorHAnsi" w:hAnsiTheme="minorHAnsi" w:cstheme="minorHAnsi"/>
        </w:rPr>
        <w:tab/>
      </w:r>
    </w:p>
    <w:p w14:paraId="37DF3AA1" w14:textId="0C652564" w:rsidR="00EE1DDE" w:rsidRPr="00F75BD1" w:rsidRDefault="00D6629E">
      <w:pPr>
        <w:rPr>
          <w:rFonts w:cstheme="minorHAnsi"/>
          <w:b/>
          <w:sz w:val="24"/>
          <w:szCs w:val="24"/>
        </w:rPr>
      </w:pPr>
      <w:r w:rsidRPr="00F75BD1">
        <w:rPr>
          <w:rFonts w:cstheme="minorHAnsi"/>
          <w:b/>
          <w:sz w:val="24"/>
          <w:szCs w:val="24"/>
        </w:rPr>
        <w:t xml:space="preserve"> </w:t>
      </w:r>
    </w:p>
    <w:p w14:paraId="53FF8383" w14:textId="1173E195" w:rsidR="009C6819" w:rsidRPr="00F75BD1" w:rsidRDefault="00EE1DDE">
      <w:pPr>
        <w:rPr>
          <w:rFonts w:cstheme="minorHAnsi"/>
          <w:b/>
          <w:sz w:val="24"/>
          <w:szCs w:val="24"/>
        </w:rPr>
      </w:pPr>
      <w:r w:rsidRPr="00F75BD1">
        <w:rPr>
          <w:rFonts w:cstheme="minorHAnsi"/>
          <w:b/>
          <w:sz w:val="24"/>
          <w:szCs w:val="24"/>
        </w:rPr>
        <w:br w:type="page"/>
      </w:r>
    </w:p>
    <w:p w14:paraId="2A81E694" w14:textId="10BB67D1" w:rsidR="001465CA" w:rsidRPr="00F75BD1" w:rsidRDefault="001465CA" w:rsidP="001465CA">
      <w:pPr>
        <w:rPr>
          <w:rFonts w:cstheme="minorHAnsi"/>
          <w:b/>
          <w:bCs/>
          <w:sz w:val="24"/>
          <w:szCs w:val="24"/>
        </w:rPr>
      </w:pPr>
      <w:r w:rsidRPr="00F75BD1">
        <w:rPr>
          <w:rFonts w:cstheme="minorHAnsi"/>
          <w:noProof/>
          <w:lang w:eastAsia="en-GB"/>
        </w:rPr>
        <w:lastRenderedPageBreak/>
        <w:drawing>
          <wp:anchor distT="0" distB="0" distL="114300" distR="114300" simplePos="0" relativeHeight="251663360" behindDoc="1" locked="0" layoutInCell="1" allowOverlap="1" wp14:anchorId="008A738D" wp14:editId="5A7FABA8">
            <wp:simplePos x="0" y="0"/>
            <wp:positionH relativeFrom="margin">
              <wp:posOffset>0</wp:posOffset>
            </wp:positionH>
            <wp:positionV relativeFrom="paragraph">
              <wp:posOffset>0</wp:posOffset>
            </wp:positionV>
            <wp:extent cx="1913932" cy="54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2986" cy="550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C29C4" w14:textId="10FDA587" w:rsidR="001465CA" w:rsidRPr="00F75BD1" w:rsidRDefault="001465CA" w:rsidP="003F60C0">
      <w:pPr>
        <w:jc w:val="center"/>
        <w:rPr>
          <w:rFonts w:cstheme="minorHAnsi"/>
          <w:b/>
          <w:bCs/>
          <w:sz w:val="24"/>
          <w:szCs w:val="24"/>
        </w:rPr>
      </w:pPr>
    </w:p>
    <w:p w14:paraId="6DC3E01E" w14:textId="77777777" w:rsidR="00007018" w:rsidRPr="00F75BD1" w:rsidRDefault="00007018" w:rsidP="003F60C0">
      <w:pPr>
        <w:jc w:val="center"/>
        <w:rPr>
          <w:rFonts w:cstheme="minorHAnsi"/>
          <w:b/>
          <w:bCs/>
          <w:sz w:val="24"/>
          <w:szCs w:val="24"/>
        </w:rPr>
      </w:pPr>
    </w:p>
    <w:p w14:paraId="4DA38A7E" w14:textId="54777263" w:rsidR="006E1059" w:rsidRPr="00F75BD1" w:rsidRDefault="003F60C0" w:rsidP="003F60C0">
      <w:pPr>
        <w:jc w:val="center"/>
        <w:rPr>
          <w:rFonts w:cstheme="minorHAnsi"/>
          <w:b/>
          <w:bCs/>
          <w:sz w:val="24"/>
          <w:szCs w:val="24"/>
        </w:rPr>
      </w:pPr>
      <w:r w:rsidRPr="00F75BD1">
        <w:rPr>
          <w:rFonts w:cstheme="minorHAnsi"/>
          <w:b/>
          <w:bCs/>
          <w:sz w:val="24"/>
          <w:szCs w:val="24"/>
        </w:rPr>
        <w:t xml:space="preserve">Lancashire Enterprise Partnership </w:t>
      </w:r>
    </w:p>
    <w:p w14:paraId="1604EFE6" w14:textId="77777777" w:rsidR="006E1059" w:rsidRPr="00F75BD1" w:rsidRDefault="006E1059" w:rsidP="003F60C0">
      <w:pPr>
        <w:jc w:val="center"/>
        <w:rPr>
          <w:rFonts w:cstheme="minorHAnsi"/>
          <w:b/>
          <w:bCs/>
          <w:sz w:val="24"/>
          <w:szCs w:val="24"/>
        </w:rPr>
      </w:pPr>
      <w:r w:rsidRPr="00F75BD1">
        <w:rPr>
          <w:rFonts w:cstheme="minorHAnsi"/>
          <w:b/>
          <w:bCs/>
          <w:sz w:val="24"/>
          <w:szCs w:val="24"/>
        </w:rPr>
        <w:t xml:space="preserve">Board </w:t>
      </w:r>
      <w:r w:rsidR="003F60C0" w:rsidRPr="00F75BD1">
        <w:rPr>
          <w:rFonts w:cstheme="minorHAnsi"/>
          <w:b/>
          <w:bCs/>
          <w:sz w:val="24"/>
          <w:szCs w:val="24"/>
        </w:rPr>
        <w:t xml:space="preserve">Director </w:t>
      </w:r>
      <w:r w:rsidR="00D67F6D" w:rsidRPr="00F75BD1">
        <w:rPr>
          <w:rFonts w:cstheme="minorHAnsi"/>
          <w:b/>
          <w:bCs/>
          <w:sz w:val="24"/>
          <w:szCs w:val="24"/>
        </w:rPr>
        <w:t>Opportunity</w:t>
      </w:r>
      <w:r w:rsidRPr="00F75BD1">
        <w:rPr>
          <w:rFonts w:cstheme="minorHAnsi"/>
          <w:b/>
          <w:bCs/>
          <w:sz w:val="24"/>
          <w:szCs w:val="24"/>
        </w:rPr>
        <w:t xml:space="preserve"> </w:t>
      </w:r>
    </w:p>
    <w:p w14:paraId="56740227" w14:textId="77777777" w:rsidR="003F60C0" w:rsidRPr="00F75BD1" w:rsidRDefault="006E1059" w:rsidP="003F60C0">
      <w:pPr>
        <w:jc w:val="center"/>
        <w:rPr>
          <w:rFonts w:cstheme="minorHAnsi"/>
          <w:b/>
          <w:bCs/>
          <w:sz w:val="24"/>
          <w:szCs w:val="24"/>
        </w:rPr>
      </w:pPr>
      <w:r w:rsidRPr="00F75BD1">
        <w:rPr>
          <w:rFonts w:cstheme="minorHAnsi"/>
          <w:b/>
          <w:bCs/>
          <w:sz w:val="24"/>
          <w:szCs w:val="24"/>
        </w:rPr>
        <w:t xml:space="preserve">Expression of Interest </w:t>
      </w:r>
      <w:r w:rsidR="003F60C0" w:rsidRPr="00F75BD1">
        <w:rPr>
          <w:rFonts w:cstheme="minorHAnsi"/>
          <w:b/>
          <w:bCs/>
          <w:sz w:val="24"/>
          <w:szCs w:val="24"/>
        </w:rPr>
        <w:t>Form</w:t>
      </w:r>
    </w:p>
    <w:tbl>
      <w:tblPr>
        <w:tblW w:w="9640" w:type="dxa"/>
        <w:tblInd w:w="-294" w:type="dxa"/>
        <w:tblCellMar>
          <w:left w:w="0" w:type="dxa"/>
          <w:right w:w="0" w:type="dxa"/>
        </w:tblCellMar>
        <w:tblLook w:val="04A0" w:firstRow="1" w:lastRow="0" w:firstColumn="1" w:lastColumn="0" w:noHBand="0" w:noVBand="1"/>
      </w:tblPr>
      <w:tblGrid>
        <w:gridCol w:w="2857"/>
        <w:gridCol w:w="6783"/>
      </w:tblGrid>
      <w:tr w:rsidR="003F60C0" w:rsidRPr="00F75BD1" w14:paraId="1AE4ACE9" w14:textId="77777777" w:rsidTr="0061465C">
        <w:trPr>
          <w:trHeight w:val="595"/>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836377" w14:textId="77777777" w:rsidR="003F60C0" w:rsidRPr="00F75BD1" w:rsidRDefault="003F60C0" w:rsidP="006E1059">
            <w:pPr>
              <w:rPr>
                <w:rFonts w:cstheme="minorHAnsi"/>
                <w:b/>
                <w:sz w:val="24"/>
                <w:szCs w:val="24"/>
              </w:rPr>
            </w:pPr>
            <w:r w:rsidRPr="00F75BD1">
              <w:rPr>
                <w:rFonts w:cstheme="minorHAnsi"/>
                <w:b/>
                <w:sz w:val="24"/>
                <w:szCs w:val="24"/>
              </w:rPr>
              <w:t>Name</w:t>
            </w:r>
          </w:p>
        </w:tc>
        <w:tc>
          <w:tcPr>
            <w:tcW w:w="6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8BA924" w14:textId="084D2FBD" w:rsidR="003F60C0" w:rsidRPr="00F75BD1" w:rsidRDefault="003F60C0" w:rsidP="00AE5E5F">
            <w:pPr>
              <w:rPr>
                <w:rFonts w:cstheme="minorHAnsi"/>
                <w:sz w:val="24"/>
                <w:szCs w:val="24"/>
              </w:rPr>
            </w:pPr>
          </w:p>
        </w:tc>
      </w:tr>
      <w:tr w:rsidR="003F60C0" w:rsidRPr="00F75BD1" w14:paraId="272A9F86" w14:textId="77777777" w:rsidTr="0061465C">
        <w:trPr>
          <w:trHeight w:val="832"/>
        </w:trPr>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CA3086" w14:textId="77777777" w:rsidR="003F60C0" w:rsidRPr="00F75BD1" w:rsidRDefault="006E1059" w:rsidP="006E1059">
            <w:pPr>
              <w:rPr>
                <w:rFonts w:cstheme="minorHAnsi"/>
                <w:b/>
                <w:sz w:val="24"/>
                <w:szCs w:val="24"/>
              </w:rPr>
            </w:pPr>
            <w:r w:rsidRPr="00F75BD1">
              <w:rPr>
                <w:rFonts w:cstheme="minorHAnsi"/>
                <w:b/>
                <w:sz w:val="24"/>
                <w:szCs w:val="24"/>
              </w:rPr>
              <w:t>Name of Company/Organisation</w:t>
            </w:r>
          </w:p>
        </w:tc>
        <w:tc>
          <w:tcPr>
            <w:tcW w:w="6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B46244" w14:textId="142D0A74" w:rsidR="00A556A1" w:rsidRPr="00F75BD1" w:rsidRDefault="00A556A1" w:rsidP="00AE5E5F">
            <w:pPr>
              <w:rPr>
                <w:rFonts w:cstheme="minorHAnsi"/>
                <w:sz w:val="24"/>
                <w:szCs w:val="24"/>
              </w:rPr>
            </w:pPr>
          </w:p>
        </w:tc>
      </w:tr>
      <w:tr w:rsidR="003F60C0" w:rsidRPr="00F75BD1" w14:paraId="65203374" w14:textId="77777777" w:rsidTr="0061465C">
        <w:trPr>
          <w:trHeight w:val="688"/>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6A2D6" w14:textId="77A9BE20" w:rsidR="003F60C0" w:rsidRPr="00F75BD1" w:rsidRDefault="006E1059" w:rsidP="0061465C">
            <w:pPr>
              <w:rPr>
                <w:rFonts w:cstheme="minorHAnsi"/>
                <w:b/>
                <w:sz w:val="24"/>
                <w:szCs w:val="24"/>
              </w:rPr>
            </w:pPr>
            <w:r w:rsidRPr="00F75BD1">
              <w:rPr>
                <w:rFonts w:cstheme="minorHAnsi"/>
                <w:b/>
                <w:sz w:val="24"/>
                <w:szCs w:val="24"/>
              </w:rPr>
              <w:t xml:space="preserve">Position in </w:t>
            </w:r>
            <w:r w:rsidR="003F60C0" w:rsidRPr="00F75BD1">
              <w:rPr>
                <w:rFonts w:cstheme="minorHAnsi"/>
                <w:b/>
                <w:sz w:val="24"/>
                <w:szCs w:val="24"/>
              </w:rPr>
              <w:t>Company</w:t>
            </w:r>
            <w:r w:rsidRPr="00F75BD1">
              <w:rPr>
                <w:rFonts w:cstheme="minorHAnsi"/>
                <w:b/>
                <w:sz w:val="24"/>
                <w:szCs w:val="24"/>
              </w:rPr>
              <w:t>/Organisation</w:t>
            </w:r>
          </w:p>
        </w:tc>
        <w:tc>
          <w:tcPr>
            <w:tcW w:w="6783" w:type="dxa"/>
            <w:tcBorders>
              <w:top w:val="nil"/>
              <w:left w:val="nil"/>
              <w:bottom w:val="single" w:sz="8" w:space="0" w:color="auto"/>
              <w:right w:val="single" w:sz="8" w:space="0" w:color="auto"/>
            </w:tcBorders>
            <w:tcMar>
              <w:top w:w="0" w:type="dxa"/>
              <w:left w:w="108" w:type="dxa"/>
              <w:bottom w:w="0" w:type="dxa"/>
              <w:right w:w="108" w:type="dxa"/>
            </w:tcMar>
          </w:tcPr>
          <w:p w14:paraId="30270CBB" w14:textId="1EF6BEBD" w:rsidR="00A556A1" w:rsidRPr="00F75BD1" w:rsidRDefault="00A556A1" w:rsidP="00AE5E5F">
            <w:pPr>
              <w:rPr>
                <w:rFonts w:cstheme="minorHAnsi"/>
                <w:sz w:val="24"/>
                <w:szCs w:val="24"/>
              </w:rPr>
            </w:pPr>
          </w:p>
        </w:tc>
      </w:tr>
      <w:tr w:rsidR="003F60C0" w:rsidRPr="00F75BD1" w14:paraId="33B46364" w14:textId="77777777" w:rsidTr="0061465C">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2DAF6" w14:textId="165EC146" w:rsidR="003F60C0" w:rsidRPr="00F75BD1" w:rsidRDefault="006E1059" w:rsidP="0061465C">
            <w:pPr>
              <w:rPr>
                <w:rFonts w:cstheme="minorHAnsi"/>
                <w:b/>
                <w:sz w:val="24"/>
                <w:szCs w:val="24"/>
              </w:rPr>
            </w:pPr>
            <w:r w:rsidRPr="00F75BD1">
              <w:rPr>
                <w:rFonts w:cstheme="minorHAnsi"/>
                <w:b/>
                <w:sz w:val="24"/>
                <w:szCs w:val="24"/>
              </w:rPr>
              <w:t xml:space="preserve">Contact </w:t>
            </w:r>
            <w:r w:rsidR="003F60C0" w:rsidRPr="00F75BD1">
              <w:rPr>
                <w:rFonts w:cstheme="minorHAnsi"/>
                <w:b/>
                <w:sz w:val="24"/>
                <w:szCs w:val="24"/>
              </w:rPr>
              <w:t xml:space="preserve">Address </w:t>
            </w:r>
          </w:p>
          <w:p w14:paraId="2E76BF79" w14:textId="77777777" w:rsidR="0061465C" w:rsidRPr="00F75BD1" w:rsidRDefault="0061465C" w:rsidP="0061465C">
            <w:pPr>
              <w:rPr>
                <w:rFonts w:cstheme="minorHAnsi"/>
                <w:b/>
                <w:sz w:val="24"/>
                <w:szCs w:val="24"/>
              </w:rPr>
            </w:pPr>
          </w:p>
        </w:tc>
        <w:tc>
          <w:tcPr>
            <w:tcW w:w="6783" w:type="dxa"/>
            <w:tcBorders>
              <w:top w:val="nil"/>
              <w:left w:val="nil"/>
              <w:bottom w:val="single" w:sz="8" w:space="0" w:color="auto"/>
              <w:right w:val="single" w:sz="8" w:space="0" w:color="auto"/>
            </w:tcBorders>
            <w:tcMar>
              <w:top w:w="0" w:type="dxa"/>
              <w:left w:w="108" w:type="dxa"/>
              <w:bottom w:w="0" w:type="dxa"/>
              <w:right w:w="108" w:type="dxa"/>
            </w:tcMar>
          </w:tcPr>
          <w:p w14:paraId="1C9C4FF6" w14:textId="7B000DC8" w:rsidR="00DA58FF" w:rsidRPr="00F75BD1" w:rsidRDefault="00DA58FF" w:rsidP="00AE5E5F">
            <w:pPr>
              <w:rPr>
                <w:rFonts w:cstheme="minorHAnsi"/>
                <w:sz w:val="24"/>
                <w:szCs w:val="24"/>
              </w:rPr>
            </w:pPr>
          </w:p>
        </w:tc>
      </w:tr>
      <w:tr w:rsidR="003F60C0" w:rsidRPr="00F75BD1" w14:paraId="253B342F" w14:textId="77777777" w:rsidTr="0061465C">
        <w:trPr>
          <w:trHeight w:val="680"/>
        </w:trPr>
        <w:tc>
          <w:tcPr>
            <w:tcW w:w="28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5B0B2" w14:textId="2BEE9EA7" w:rsidR="003F60C0" w:rsidRPr="00F75BD1" w:rsidRDefault="006E1059" w:rsidP="006E1059">
            <w:pPr>
              <w:rPr>
                <w:rFonts w:cstheme="minorHAnsi"/>
                <w:b/>
                <w:sz w:val="24"/>
                <w:szCs w:val="24"/>
              </w:rPr>
            </w:pPr>
            <w:r w:rsidRPr="00F75BD1">
              <w:rPr>
                <w:rFonts w:cstheme="minorHAnsi"/>
                <w:b/>
                <w:sz w:val="24"/>
                <w:szCs w:val="24"/>
              </w:rPr>
              <w:t>T</w:t>
            </w:r>
            <w:r w:rsidR="003F60C0" w:rsidRPr="00F75BD1">
              <w:rPr>
                <w:rFonts w:cstheme="minorHAnsi"/>
                <w:b/>
                <w:sz w:val="24"/>
                <w:szCs w:val="24"/>
              </w:rPr>
              <w:t>elephone Number</w:t>
            </w:r>
            <w:r w:rsidRPr="00F75BD1">
              <w:rPr>
                <w:rFonts w:cstheme="minorHAnsi"/>
                <w:b/>
                <w:sz w:val="24"/>
                <w:szCs w:val="24"/>
              </w:rPr>
              <w:t xml:space="preserve"> &amp; Email</w:t>
            </w:r>
          </w:p>
        </w:tc>
        <w:tc>
          <w:tcPr>
            <w:tcW w:w="6783" w:type="dxa"/>
            <w:tcBorders>
              <w:top w:val="nil"/>
              <w:left w:val="nil"/>
              <w:bottom w:val="single" w:sz="8" w:space="0" w:color="auto"/>
              <w:right w:val="single" w:sz="8" w:space="0" w:color="auto"/>
            </w:tcBorders>
            <w:tcMar>
              <w:top w:w="0" w:type="dxa"/>
              <w:left w:w="108" w:type="dxa"/>
              <w:bottom w:w="0" w:type="dxa"/>
              <w:right w:w="108" w:type="dxa"/>
            </w:tcMar>
          </w:tcPr>
          <w:p w14:paraId="34686D70" w14:textId="4C1DA98B" w:rsidR="00DA58FF" w:rsidRPr="00F75BD1" w:rsidRDefault="00DA58FF" w:rsidP="00AE5E5F">
            <w:pPr>
              <w:rPr>
                <w:rFonts w:cstheme="minorHAnsi"/>
                <w:sz w:val="24"/>
                <w:szCs w:val="24"/>
              </w:rPr>
            </w:pPr>
          </w:p>
        </w:tc>
      </w:tr>
      <w:tr w:rsidR="0061465C" w:rsidRPr="00F75BD1" w14:paraId="2D73A6A0" w14:textId="77777777" w:rsidTr="00D67F6D">
        <w:trPr>
          <w:trHeight w:val="2439"/>
        </w:trPr>
        <w:tc>
          <w:tcPr>
            <w:tcW w:w="964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4DC863" w14:textId="7547D09A" w:rsidR="0061465C" w:rsidRPr="00F75BD1" w:rsidRDefault="0061465C" w:rsidP="0061465C">
            <w:pPr>
              <w:rPr>
                <w:rFonts w:cstheme="minorHAnsi"/>
                <w:i/>
                <w:sz w:val="24"/>
                <w:szCs w:val="24"/>
              </w:rPr>
            </w:pPr>
            <w:r w:rsidRPr="00F75BD1">
              <w:rPr>
                <w:rFonts w:cstheme="minorHAnsi"/>
                <w:b/>
                <w:sz w:val="24"/>
                <w:szCs w:val="24"/>
              </w:rPr>
              <w:t xml:space="preserve">Personal Profile </w:t>
            </w:r>
          </w:p>
          <w:p w14:paraId="77E52970" w14:textId="28FE04F3" w:rsidR="0061465C" w:rsidRPr="00F75BD1" w:rsidRDefault="0061465C" w:rsidP="00282186">
            <w:pPr>
              <w:rPr>
                <w:rFonts w:cstheme="minorHAnsi"/>
                <w:sz w:val="24"/>
                <w:szCs w:val="24"/>
              </w:rPr>
            </w:pPr>
          </w:p>
        </w:tc>
      </w:tr>
      <w:tr w:rsidR="003F60C0" w:rsidRPr="00F75BD1" w14:paraId="58E30773" w14:textId="77777777" w:rsidTr="0061465C">
        <w:tc>
          <w:tcPr>
            <w:tcW w:w="964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8CC0232" w14:textId="7F1696C0" w:rsidR="003F60C0" w:rsidRPr="00F75BD1" w:rsidRDefault="003F60C0" w:rsidP="00AE5E5F">
            <w:pPr>
              <w:rPr>
                <w:rFonts w:cstheme="minorHAnsi"/>
                <w:b/>
                <w:sz w:val="24"/>
                <w:szCs w:val="24"/>
              </w:rPr>
            </w:pPr>
            <w:r w:rsidRPr="00F75BD1">
              <w:rPr>
                <w:rFonts w:cstheme="minorHAnsi"/>
                <w:b/>
                <w:sz w:val="24"/>
                <w:szCs w:val="24"/>
              </w:rPr>
              <w:t>Business Profile</w:t>
            </w:r>
          </w:p>
          <w:p w14:paraId="38D8312B" w14:textId="77777777" w:rsidR="003F60C0" w:rsidRPr="00F75BD1" w:rsidRDefault="003F60C0" w:rsidP="001465CA">
            <w:pPr>
              <w:rPr>
                <w:rFonts w:cstheme="minorHAnsi"/>
                <w:sz w:val="24"/>
                <w:szCs w:val="24"/>
              </w:rPr>
            </w:pPr>
          </w:p>
        </w:tc>
      </w:tr>
      <w:tr w:rsidR="003F60C0" w:rsidRPr="00F75BD1" w14:paraId="5116EE7C" w14:textId="77777777" w:rsidTr="00D67F6D">
        <w:trPr>
          <w:trHeight w:val="3002"/>
        </w:trPr>
        <w:tc>
          <w:tcPr>
            <w:tcW w:w="964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18A1B5E6" w14:textId="5AE91714" w:rsidR="003F60C0" w:rsidRPr="00F75BD1" w:rsidRDefault="00D67F6D" w:rsidP="00AE5E5F">
            <w:pPr>
              <w:rPr>
                <w:rFonts w:cstheme="minorHAnsi"/>
                <w:i/>
                <w:sz w:val="24"/>
                <w:szCs w:val="24"/>
              </w:rPr>
            </w:pPr>
            <w:r w:rsidRPr="00F75BD1">
              <w:rPr>
                <w:rFonts w:cstheme="minorHAnsi"/>
                <w:b/>
                <w:sz w:val="24"/>
                <w:szCs w:val="24"/>
              </w:rPr>
              <w:t xml:space="preserve">Statement of Interest </w:t>
            </w:r>
          </w:p>
          <w:p w14:paraId="424FC7E1" w14:textId="77777777" w:rsidR="00D67F6D" w:rsidRPr="00F75BD1" w:rsidRDefault="00D67F6D" w:rsidP="00AE5E5F">
            <w:pPr>
              <w:rPr>
                <w:rFonts w:cstheme="minorHAnsi"/>
                <w:sz w:val="24"/>
                <w:szCs w:val="24"/>
              </w:rPr>
            </w:pPr>
          </w:p>
          <w:p w14:paraId="09B3C846" w14:textId="77777777" w:rsidR="00D67F6D" w:rsidRPr="00F75BD1" w:rsidRDefault="00D67F6D" w:rsidP="00AE5E5F">
            <w:pPr>
              <w:rPr>
                <w:rFonts w:cstheme="minorHAnsi"/>
                <w:sz w:val="24"/>
                <w:szCs w:val="24"/>
              </w:rPr>
            </w:pPr>
          </w:p>
        </w:tc>
      </w:tr>
      <w:tr w:rsidR="003F60C0" w:rsidRPr="00F75BD1" w14:paraId="2226F29B" w14:textId="77777777" w:rsidTr="00D67F6D">
        <w:trPr>
          <w:trHeight w:val="935"/>
        </w:trPr>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7E8B4" w14:textId="0945D386" w:rsidR="003F60C0" w:rsidRPr="00F75BD1" w:rsidRDefault="003F60C0" w:rsidP="00AE5E5F">
            <w:pPr>
              <w:rPr>
                <w:rStyle w:val="Hyperlink"/>
                <w:rFonts w:cstheme="minorHAnsi"/>
                <w:sz w:val="24"/>
                <w:szCs w:val="24"/>
              </w:rPr>
            </w:pPr>
            <w:r w:rsidRPr="00F75BD1">
              <w:rPr>
                <w:rFonts w:cstheme="minorHAnsi"/>
                <w:sz w:val="24"/>
                <w:szCs w:val="24"/>
              </w:rPr>
              <w:lastRenderedPageBreak/>
              <w:t xml:space="preserve">Please submit completed forms to: </w:t>
            </w:r>
            <w:hyperlink r:id="rId17" w:history="1">
              <w:r w:rsidR="00AF2F95" w:rsidRPr="00F75BD1">
                <w:rPr>
                  <w:rStyle w:val="Hyperlink"/>
                  <w:rFonts w:cstheme="minorHAnsi"/>
                  <w:sz w:val="24"/>
                  <w:szCs w:val="24"/>
                </w:rPr>
                <w:t>Victoria.pemberton@lancashirelep.co.uk</w:t>
              </w:r>
            </w:hyperlink>
            <w:r w:rsidR="00AF2F95" w:rsidRPr="00F75BD1">
              <w:rPr>
                <w:rFonts w:cstheme="minorHAnsi"/>
                <w:sz w:val="24"/>
                <w:szCs w:val="24"/>
              </w:rPr>
              <w:t xml:space="preserve"> </w:t>
            </w:r>
          </w:p>
          <w:p w14:paraId="4B37438A" w14:textId="5DA209DE" w:rsidR="003F60C0" w:rsidRPr="00F75BD1" w:rsidRDefault="001465CA" w:rsidP="00D67F6D">
            <w:pPr>
              <w:rPr>
                <w:rFonts w:cstheme="minorHAnsi"/>
                <w:sz w:val="24"/>
                <w:szCs w:val="24"/>
              </w:rPr>
            </w:pPr>
            <w:r w:rsidRPr="00F75BD1">
              <w:rPr>
                <w:rStyle w:val="Hyperlink"/>
                <w:rFonts w:cstheme="minorHAnsi"/>
                <w:b/>
                <w:color w:val="auto"/>
                <w:sz w:val="24"/>
                <w:szCs w:val="24"/>
                <w:u w:val="none"/>
              </w:rPr>
              <w:t>Deadline for Expressions of I</w:t>
            </w:r>
            <w:r w:rsidR="00D67F6D" w:rsidRPr="00F75BD1">
              <w:rPr>
                <w:rStyle w:val="Hyperlink"/>
                <w:rFonts w:cstheme="minorHAnsi"/>
                <w:b/>
                <w:color w:val="auto"/>
                <w:sz w:val="24"/>
                <w:szCs w:val="24"/>
                <w:u w:val="none"/>
              </w:rPr>
              <w:t xml:space="preserve">nterest </w:t>
            </w:r>
            <w:r w:rsidR="00AF2F95" w:rsidRPr="00F75BD1">
              <w:rPr>
                <w:rStyle w:val="Hyperlink"/>
                <w:rFonts w:cstheme="minorHAnsi"/>
                <w:b/>
                <w:color w:val="auto"/>
                <w:sz w:val="24"/>
                <w:szCs w:val="24"/>
                <w:u w:val="none"/>
              </w:rPr>
              <w:t>is 17</w:t>
            </w:r>
            <w:r w:rsidR="00EA1AB0" w:rsidRPr="00F75BD1">
              <w:rPr>
                <w:rStyle w:val="Hyperlink"/>
                <w:rFonts w:cstheme="minorHAnsi"/>
                <w:b/>
                <w:color w:val="auto"/>
                <w:sz w:val="24"/>
                <w:szCs w:val="24"/>
                <w:u w:val="none"/>
                <w:vertAlign w:val="superscript"/>
              </w:rPr>
              <w:t>th</w:t>
            </w:r>
            <w:r w:rsidR="00EA1AB0" w:rsidRPr="00F75BD1">
              <w:rPr>
                <w:rStyle w:val="Hyperlink"/>
                <w:rFonts w:cstheme="minorHAnsi"/>
                <w:b/>
                <w:color w:val="auto"/>
                <w:sz w:val="24"/>
                <w:szCs w:val="24"/>
                <w:u w:val="none"/>
              </w:rPr>
              <w:t xml:space="preserve"> July 2020</w:t>
            </w:r>
          </w:p>
        </w:tc>
      </w:tr>
    </w:tbl>
    <w:p w14:paraId="4B35E63F" w14:textId="77777777" w:rsidR="003F60C0" w:rsidRPr="00F75BD1" w:rsidRDefault="003F60C0" w:rsidP="00D67F6D">
      <w:pPr>
        <w:rPr>
          <w:rFonts w:cstheme="minorHAnsi"/>
        </w:rPr>
      </w:pPr>
    </w:p>
    <w:sectPr w:rsidR="003F60C0" w:rsidRPr="00F75B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83A0" w14:textId="77777777" w:rsidR="00724A7C" w:rsidRDefault="00724A7C" w:rsidP="003F60C0">
      <w:pPr>
        <w:spacing w:after="0" w:line="240" w:lineRule="auto"/>
      </w:pPr>
      <w:r>
        <w:separator/>
      </w:r>
    </w:p>
  </w:endnote>
  <w:endnote w:type="continuationSeparator" w:id="0">
    <w:p w14:paraId="42ABEC9D" w14:textId="77777777" w:rsidR="00724A7C" w:rsidRDefault="00724A7C" w:rsidP="003F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C132" w14:textId="77777777" w:rsidR="00724A7C" w:rsidRDefault="00724A7C" w:rsidP="003F60C0">
      <w:pPr>
        <w:spacing w:after="0" w:line="240" w:lineRule="auto"/>
      </w:pPr>
      <w:r>
        <w:separator/>
      </w:r>
    </w:p>
  </w:footnote>
  <w:footnote w:type="continuationSeparator" w:id="0">
    <w:p w14:paraId="5AF1A797" w14:textId="77777777" w:rsidR="00724A7C" w:rsidRDefault="00724A7C" w:rsidP="003F6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28D4"/>
    <w:multiLevelType w:val="hybridMultilevel"/>
    <w:tmpl w:val="25E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D261B"/>
    <w:multiLevelType w:val="multilevel"/>
    <w:tmpl w:val="14D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23"/>
    <w:rsid w:val="00007018"/>
    <w:rsid w:val="00031FC2"/>
    <w:rsid w:val="00067BE5"/>
    <w:rsid w:val="000869E4"/>
    <w:rsid w:val="0009465C"/>
    <w:rsid w:val="00145CD4"/>
    <w:rsid w:val="001465CA"/>
    <w:rsid w:val="001C051C"/>
    <w:rsid w:val="00277D12"/>
    <w:rsid w:val="00282186"/>
    <w:rsid w:val="003005AB"/>
    <w:rsid w:val="00397082"/>
    <w:rsid w:val="003A461E"/>
    <w:rsid w:val="003F60C0"/>
    <w:rsid w:val="00405023"/>
    <w:rsid w:val="00517CFA"/>
    <w:rsid w:val="0055014C"/>
    <w:rsid w:val="005D4314"/>
    <w:rsid w:val="005F1680"/>
    <w:rsid w:val="0061465C"/>
    <w:rsid w:val="00644882"/>
    <w:rsid w:val="00656834"/>
    <w:rsid w:val="00666ADF"/>
    <w:rsid w:val="006918EF"/>
    <w:rsid w:val="006A0013"/>
    <w:rsid w:val="006E1059"/>
    <w:rsid w:val="006F0E4D"/>
    <w:rsid w:val="006F4311"/>
    <w:rsid w:val="00717631"/>
    <w:rsid w:val="00724A7C"/>
    <w:rsid w:val="007A535D"/>
    <w:rsid w:val="007E229F"/>
    <w:rsid w:val="007F0529"/>
    <w:rsid w:val="008365F6"/>
    <w:rsid w:val="008C30E8"/>
    <w:rsid w:val="008C5F6D"/>
    <w:rsid w:val="009038E4"/>
    <w:rsid w:val="009228D3"/>
    <w:rsid w:val="00952A90"/>
    <w:rsid w:val="00992180"/>
    <w:rsid w:val="009C6819"/>
    <w:rsid w:val="009F0FE8"/>
    <w:rsid w:val="009F2995"/>
    <w:rsid w:val="00A06FF4"/>
    <w:rsid w:val="00A23A49"/>
    <w:rsid w:val="00A23DC8"/>
    <w:rsid w:val="00A556A1"/>
    <w:rsid w:val="00A806D6"/>
    <w:rsid w:val="00AF2F95"/>
    <w:rsid w:val="00B001FB"/>
    <w:rsid w:val="00B00F3F"/>
    <w:rsid w:val="00B0186F"/>
    <w:rsid w:val="00B369BC"/>
    <w:rsid w:val="00B66543"/>
    <w:rsid w:val="00C87FC9"/>
    <w:rsid w:val="00CB234E"/>
    <w:rsid w:val="00CE6C81"/>
    <w:rsid w:val="00D03205"/>
    <w:rsid w:val="00D11930"/>
    <w:rsid w:val="00D415A0"/>
    <w:rsid w:val="00D6629E"/>
    <w:rsid w:val="00D67F6D"/>
    <w:rsid w:val="00DA58FF"/>
    <w:rsid w:val="00DC143D"/>
    <w:rsid w:val="00DE75BE"/>
    <w:rsid w:val="00E335F8"/>
    <w:rsid w:val="00E41691"/>
    <w:rsid w:val="00EA1AB0"/>
    <w:rsid w:val="00EE1DDE"/>
    <w:rsid w:val="00F206BA"/>
    <w:rsid w:val="00F51FBC"/>
    <w:rsid w:val="00F73B5F"/>
    <w:rsid w:val="00F7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D945"/>
  <w15:docId w15:val="{E211420E-E6B3-42EF-9A1E-BAEDD8A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0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05023"/>
    <w:rPr>
      <w:color w:val="0563C1" w:themeColor="hyperlink"/>
      <w:u w:val="single"/>
    </w:rPr>
  </w:style>
  <w:style w:type="paragraph" w:styleId="BalloonText">
    <w:name w:val="Balloon Text"/>
    <w:basedOn w:val="Normal"/>
    <w:link w:val="BalloonTextChar"/>
    <w:uiPriority w:val="99"/>
    <w:semiHidden/>
    <w:unhideWhenUsed/>
    <w:rsid w:val="0055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4C"/>
    <w:rPr>
      <w:rFonts w:ascii="Segoe UI" w:hAnsi="Segoe UI" w:cs="Segoe UI"/>
      <w:sz w:val="18"/>
      <w:szCs w:val="18"/>
    </w:rPr>
  </w:style>
  <w:style w:type="paragraph" w:styleId="Header">
    <w:name w:val="header"/>
    <w:basedOn w:val="Normal"/>
    <w:link w:val="HeaderChar"/>
    <w:uiPriority w:val="99"/>
    <w:unhideWhenUsed/>
    <w:rsid w:val="003F6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C0"/>
  </w:style>
  <w:style w:type="paragraph" w:styleId="Footer">
    <w:name w:val="footer"/>
    <w:basedOn w:val="Normal"/>
    <w:link w:val="FooterChar"/>
    <w:uiPriority w:val="99"/>
    <w:unhideWhenUsed/>
    <w:rsid w:val="003F6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C0"/>
  </w:style>
  <w:style w:type="character" w:styleId="CommentReference">
    <w:name w:val="annotation reference"/>
    <w:basedOn w:val="DefaultParagraphFont"/>
    <w:uiPriority w:val="99"/>
    <w:semiHidden/>
    <w:unhideWhenUsed/>
    <w:rsid w:val="007A535D"/>
    <w:rPr>
      <w:sz w:val="16"/>
      <w:szCs w:val="16"/>
    </w:rPr>
  </w:style>
  <w:style w:type="paragraph" w:styleId="CommentText">
    <w:name w:val="annotation text"/>
    <w:basedOn w:val="Normal"/>
    <w:link w:val="CommentTextChar"/>
    <w:uiPriority w:val="99"/>
    <w:semiHidden/>
    <w:unhideWhenUsed/>
    <w:rsid w:val="007A535D"/>
    <w:pPr>
      <w:spacing w:line="240" w:lineRule="auto"/>
    </w:pPr>
    <w:rPr>
      <w:sz w:val="20"/>
      <w:szCs w:val="20"/>
    </w:rPr>
  </w:style>
  <w:style w:type="character" w:customStyle="1" w:styleId="CommentTextChar">
    <w:name w:val="Comment Text Char"/>
    <w:basedOn w:val="DefaultParagraphFont"/>
    <w:link w:val="CommentText"/>
    <w:uiPriority w:val="99"/>
    <w:semiHidden/>
    <w:rsid w:val="007A535D"/>
    <w:rPr>
      <w:sz w:val="20"/>
      <w:szCs w:val="20"/>
    </w:rPr>
  </w:style>
  <w:style w:type="paragraph" w:styleId="CommentSubject">
    <w:name w:val="annotation subject"/>
    <w:basedOn w:val="CommentText"/>
    <w:next w:val="CommentText"/>
    <w:link w:val="CommentSubjectChar"/>
    <w:uiPriority w:val="99"/>
    <w:semiHidden/>
    <w:unhideWhenUsed/>
    <w:rsid w:val="007A535D"/>
    <w:rPr>
      <w:b/>
      <w:bCs/>
    </w:rPr>
  </w:style>
  <w:style w:type="character" w:customStyle="1" w:styleId="CommentSubjectChar">
    <w:name w:val="Comment Subject Char"/>
    <w:basedOn w:val="CommentTextChar"/>
    <w:link w:val="CommentSubject"/>
    <w:uiPriority w:val="99"/>
    <w:semiHidden/>
    <w:rsid w:val="007A53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0159">
      <w:bodyDiv w:val="1"/>
      <w:marLeft w:val="0"/>
      <w:marRight w:val="0"/>
      <w:marTop w:val="0"/>
      <w:marBottom w:val="0"/>
      <w:divBdr>
        <w:top w:val="none" w:sz="0" w:space="0" w:color="auto"/>
        <w:left w:val="none" w:sz="0" w:space="0" w:color="auto"/>
        <w:bottom w:val="none" w:sz="0" w:space="0" w:color="auto"/>
        <w:right w:val="none" w:sz="0" w:space="0" w:color="auto"/>
      </w:divBdr>
    </w:div>
    <w:div w:id="1457218688">
      <w:bodyDiv w:val="1"/>
      <w:marLeft w:val="0"/>
      <w:marRight w:val="0"/>
      <w:marTop w:val="0"/>
      <w:marBottom w:val="0"/>
      <w:divBdr>
        <w:top w:val="none" w:sz="0" w:space="0" w:color="auto"/>
        <w:left w:val="none" w:sz="0" w:space="0" w:color="auto"/>
        <w:bottom w:val="none" w:sz="0" w:space="0" w:color="auto"/>
        <w:right w:val="none" w:sz="0" w:space="0" w:color="auto"/>
      </w:divBdr>
      <w:divsChild>
        <w:div w:id="59907790">
          <w:marLeft w:val="0"/>
          <w:marRight w:val="0"/>
          <w:marTop w:val="0"/>
          <w:marBottom w:val="0"/>
          <w:divBdr>
            <w:top w:val="none" w:sz="0" w:space="0" w:color="auto"/>
            <w:left w:val="none" w:sz="0" w:space="0" w:color="auto"/>
            <w:bottom w:val="none" w:sz="0" w:space="0" w:color="auto"/>
            <w:right w:val="none" w:sz="0" w:space="0" w:color="auto"/>
          </w:divBdr>
          <w:divsChild>
            <w:div w:id="1232958899">
              <w:marLeft w:val="-225"/>
              <w:marRight w:val="-225"/>
              <w:marTop w:val="0"/>
              <w:marBottom w:val="0"/>
              <w:divBdr>
                <w:top w:val="none" w:sz="0" w:space="0" w:color="auto"/>
                <w:left w:val="none" w:sz="0" w:space="0" w:color="auto"/>
                <w:bottom w:val="none" w:sz="0" w:space="0" w:color="auto"/>
                <w:right w:val="none" w:sz="0" w:space="0" w:color="auto"/>
              </w:divBdr>
              <w:divsChild>
                <w:div w:id="7612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ncashirelep.co.uk/wp-content/uploads/2019/11/LEP-Assurance-Framework-December-2019-V.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cashirelep.co.uk/wp-content/uploads/2019/05/Articles-of-association-29.03.2019.pdf" TargetMode="External"/><Relationship Id="rId17" Type="http://schemas.openxmlformats.org/officeDocument/2006/relationships/hyperlink" Target="mailto:Victoria.pemberton@lancashirelep.co.uk"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lep.co.uk/about-us/what-we-do.aspx" TargetMode="External"/><Relationship Id="rId5" Type="http://schemas.openxmlformats.org/officeDocument/2006/relationships/webSettings" Target="webSettings.xml"/><Relationship Id="rId15" Type="http://schemas.openxmlformats.org/officeDocument/2006/relationships/hyperlink" Target="mailto:Victoria.pemberton@lancashirelep.co.uk" TargetMode="External"/><Relationship Id="rId10" Type="http://schemas.openxmlformats.org/officeDocument/2006/relationships/hyperlink" Target="http://www.lancashirele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ctoria.pemberton@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D1E0-C127-4090-940F-9130A850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Winder, Martine (LEP)</cp:lastModifiedBy>
  <cp:revision>6</cp:revision>
  <cp:lastPrinted>2018-05-14T11:39:00Z</cp:lastPrinted>
  <dcterms:created xsi:type="dcterms:W3CDTF">2020-05-11T09:01:00Z</dcterms:created>
  <dcterms:modified xsi:type="dcterms:W3CDTF">2020-06-18T07:45:00Z</dcterms:modified>
</cp:coreProperties>
</file>